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6DCDFE54" w:rsidR="00FE2AFD" w:rsidRPr="00B17A44" w:rsidRDefault="00AA5EB0" w:rsidP="00FE2AFD">
      <w:pPr>
        <w:pStyle w:val="a5"/>
        <w:tabs>
          <w:tab w:val="left" w:pos="1800"/>
        </w:tabs>
        <w:ind w:left="1800" w:hanging="1800"/>
        <w:rPr>
          <w:rFonts w:ascii="Times New Roman" w:eastAsiaTheme="minorEastAsia" w:hAnsi="Times New Roman"/>
          <w:sz w:val="24"/>
          <w:lang w:val="en-US" w:eastAsia="zh-CN"/>
        </w:rPr>
      </w:pPr>
      <w:r w:rsidRPr="00AA5EB0">
        <w:rPr>
          <w:rFonts w:ascii="Times New Roman" w:eastAsia="宋体" w:hAnsi="Times New Roman"/>
          <w:sz w:val="24"/>
          <w:lang w:eastAsia="zh-CN"/>
        </w:rPr>
        <w:t>3GPP TSG RAN WG1 #12</w:t>
      </w:r>
      <w:r w:rsidR="00CA4089">
        <w:rPr>
          <w:rFonts w:ascii="Times New Roman" w:eastAsia="宋体" w:hAnsi="Times New Roman"/>
          <w:sz w:val="24"/>
          <w:lang w:eastAsia="zh-CN"/>
        </w:rPr>
        <w:t>3</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204B4C" w:rsidRPr="00DF0E6D">
        <w:rPr>
          <w:rFonts w:ascii="Times New Roman" w:hAnsi="Times New Roman"/>
          <w:sz w:val="24"/>
        </w:rPr>
        <w:t>R1-</w:t>
      </w:r>
      <w:r w:rsidR="005E1546" w:rsidRPr="00DF0E6D">
        <w:rPr>
          <w:rFonts w:ascii="Times New Roman" w:hAnsi="Times New Roman"/>
          <w:sz w:val="24"/>
        </w:rPr>
        <w:t>25</w:t>
      </w:r>
      <w:r w:rsidR="000A177C" w:rsidRPr="00DF0E6D">
        <w:rPr>
          <w:rFonts w:ascii="Times New Roman" w:hAnsi="Times New Roman"/>
          <w:sz w:val="24"/>
        </w:rPr>
        <w:t>0</w:t>
      </w:r>
      <w:r w:rsidR="00DF0E6D" w:rsidRPr="00DF0E6D">
        <w:rPr>
          <w:rFonts w:ascii="Times New Roman" w:hAnsi="Times New Roman"/>
          <w:sz w:val="24"/>
        </w:rPr>
        <w:t>8720</w:t>
      </w:r>
    </w:p>
    <w:p w14:paraId="7895E8BD" w14:textId="7D405006" w:rsidR="00470425" w:rsidRPr="00470425" w:rsidRDefault="00CA4089" w:rsidP="00470425">
      <w:pPr>
        <w:tabs>
          <w:tab w:val="left" w:pos="1800"/>
          <w:tab w:val="center" w:pos="4536"/>
          <w:tab w:val="right" w:pos="9072"/>
        </w:tabs>
        <w:rPr>
          <w:rFonts w:ascii="Arial" w:eastAsia="宋体" w:hAnsi="Arial"/>
          <w:sz w:val="22"/>
          <w:szCs w:val="22"/>
          <w:lang w:eastAsia="zh-CN"/>
        </w:rPr>
      </w:pPr>
      <w:r w:rsidRPr="00CA4089">
        <w:rPr>
          <w:rFonts w:ascii="Times New Roman" w:eastAsia="宋体" w:hAnsi="Times New Roman"/>
          <w:b/>
          <w:bCs/>
          <w:sz w:val="24"/>
          <w:lang w:eastAsia="zh-CN"/>
        </w:rPr>
        <w:t>Dallas, USA, Nov 17th – 21st, 2025</w:t>
      </w:r>
    </w:p>
    <w:p w14:paraId="0197F51D" w14:textId="631CEC77" w:rsidR="008B5E51" w:rsidRPr="00802B54" w:rsidRDefault="008B5E51" w:rsidP="00735991">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328A6EB4"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641938">
        <w:rPr>
          <w:rFonts w:ascii="Times New Roman" w:eastAsiaTheme="minorEastAsia" w:hAnsi="Times New Roman"/>
          <w:sz w:val="24"/>
          <w:lang w:eastAsia="zh-CN"/>
        </w:rPr>
        <w:t>R</w:t>
      </w:r>
      <w:r w:rsidR="00641938">
        <w:rPr>
          <w:rFonts w:ascii="Times New Roman" w:eastAsiaTheme="minorEastAsia" w:hAnsi="Times New Roman" w:hint="eastAsia"/>
          <w:sz w:val="24"/>
          <w:lang w:eastAsia="zh-CN"/>
        </w:rPr>
        <w:t>el</w:t>
      </w:r>
      <w:r w:rsidR="00641938">
        <w:rPr>
          <w:rFonts w:ascii="Times New Roman" w:eastAsiaTheme="minorEastAsia" w:hAnsi="Times New Roman"/>
          <w:sz w:val="24"/>
          <w:lang w:eastAsia="zh-CN"/>
        </w:rPr>
        <w:t>-20 A-I</w:t>
      </w:r>
      <w:r w:rsidR="00641938">
        <w:rPr>
          <w:rFonts w:ascii="Times New Roman" w:eastAsiaTheme="minorEastAsia" w:hAnsi="Times New Roman" w:hint="eastAsia"/>
          <w:sz w:val="24"/>
          <w:lang w:eastAsia="zh-CN"/>
        </w:rPr>
        <w:t>oT</w:t>
      </w:r>
      <w:r w:rsidR="00641938">
        <w:rPr>
          <w:rFonts w:ascii="Times New Roman" w:eastAsiaTheme="minorEastAsia" w:hAnsi="Times New Roman"/>
          <w:sz w:val="24"/>
          <w:lang w:eastAsia="zh-CN"/>
        </w:rPr>
        <w:t xml:space="preserve"> D2R</w:t>
      </w:r>
      <w:r w:rsidR="00176997">
        <w:rPr>
          <w:rFonts w:ascii="Times New Roman" w:eastAsiaTheme="minorEastAsia" w:hAnsi="Times New Roman"/>
          <w:sz w:val="24"/>
          <w:lang w:eastAsia="zh-CN"/>
        </w:rPr>
        <w:t xml:space="preserve"> </w:t>
      </w:r>
      <w:r w:rsidR="00176997">
        <w:rPr>
          <w:rFonts w:ascii="Times New Roman" w:eastAsiaTheme="minorEastAsia" w:hAnsi="Times New Roman" w:hint="eastAsia"/>
          <w:sz w:val="24"/>
          <w:lang w:eastAsia="zh-CN"/>
        </w:rPr>
        <w:t>for</w:t>
      </w:r>
      <w:r w:rsidR="00176997">
        <w:rPr>
          <w:rFonts w:ascii="Times New Roman" w:eastAsiaTheme="minorEastAsia" w:hAnsi="Times New Roman"/>
          <w:sz w:val="24"/>
          <w:lang w:eastAsia="zh-CN"/>
        </w:rPr>
        <w:t xml:space="preserve"> D</w:t>
      </w:r>
      <w:r w:rsidR="00176997">
        <w:rPr>
          <w:rFonts w:ascii="Times New Roman" w:eastAsiaTheme="minorEastAsia" w:hAnsi="Times New Roman" w:hint="eastAsia"/>
          <w:sz w:val="24"/>
          <w:lang w:eastAsia="zh-CN"/>
        </w:rPr>
        <w:t>evice</w:t>
      </w:r>
      <w:r w:rsidR="00176997">
        <w:rPr>
          <w:rFonts w:ascii="Times New Roman" w:eastAsiaTheme="minorEastAsia" w:hAnsi="Times New Roman"/>
          <w:sz w:val="24"/>
          <w:lang w:eastAsia="zh-CN"/>
        </w:rPr>
        <w:t xml:space="preserve"> 2</w:t>
      </w:r>
      <w:r w:rsidR="00176997">
        <w:rPr>
          <w:rFonts w:ascii="Times New Roman" w:eastAsiaTheme="minorEastAsia" w:hAnsi="Times New Roman" w:hint="eastAsia"/>
          <w:sz w:val="24"/>
          <w:lang w:eastAsia="zh-CN"/>
        </w:rPr>
        <w:t>b</w:t>
      </w:r>
      <w:r w:rsidR="00176997">
        <w:rPr>
          <w:rFonts w:ascii="Times New Roman" w:eastAsiaTheme="minorEastAsia" w:hAnsi="Times New Roman"/>
          <w:sz w:val="24"/>
          <w:lang w:eastAsia="zh-CN"/>
        </w:rPr>
        <w:t>/C</w:t>
      </w:r>
    </w:p>
    <w:p w14:paraId="77275F93" w14:textId="36E1E835"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727F6">
        <w:rPr>
          <w:rFonts w:ascii="Times New Roman" w:eastAsia="宋体" w:hAnsi="Times New Roman"/>
          <w:sz w:val="24"/>
          <w:lang w:eastAsia="zh-CN"/>
        </w:rPr>
        <w:t>10.3.</w:t>
      </w:r>
      <w:r w:rsidR="00C9382D">
        <w:rPr>
          <w:rFonts w:ascii="Times New Roman" w:eastAsia="宋体" w:hAnsi="Times New Roman"/>
          <w:sz w:val="24"/>
          <w:lang w:eastAsia="zh-CN"/>
        </w:rPr>
        <w:t>2.2</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BA47D8">
      <w:pPr>
        <w:pStyle w:val="1"/>
        <w:numPr>
          <w:ilvl w:val="0"/>
          <w:numId w:val="14"/>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42876A7" w14:textId="5B48AB87" w:rsidR="00176997" w:rsidRDefault="00176997" w:rsidP="00176997">
      <w:pPr>
        <w:spacing w:afterLines="50" w:after="120"/>
        <w:jc w:val="both"/>
        <w:rPr>
          <w:rFonts w:ascii="Times New Roman" w:eastAsia="宋体" w:hAnsi="Times New Roman"/>
          <w:szCs w:val="20"/>
          <w:lang w:eastAsia="zh-CN"/>
        </w:rPr>
      </w:pPr>
      <w:bookmarkStart w:id="1" w:name="_Hlk156923414"/>
      <w:r w:rsidRPr="00802B54">
        <w:rPr>
          <w:rFonts w:ascii="Times New Roman" w:eastAsia="宋体" w:hAnsi="Times New Roman"/>
          <w:szCs w:val="20"/>
          <w:lang w:eastAsia="zh-CN"/>
        </w:rPr>
        <w:t>In RAN#10</w:t>
      </w:r>
      <w:r>
        <w:rPr>
          <w:rFonts w:ascii="Times New Roman" w:eastAsia="宋体" w:hAnsi="Times New Roman"/>
          <w:szCs w:val="20"/>
          <w:lang w:eastAsia="zh-CN"/>
        </w:rPr>
        <w:t>9</w:t>
      </w:r>
      <w:r w:rsidRPr="00802B54">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Pr>
          <w:rFonts w:ascii="Times New Roman" w:eastAsia="宋体" w:hAnsi="Times New Roman"/>
          <w:szCs w:val="20"/>
          <w:lang w:eastAsia="zh-CN"/>
        </w:rPr>
        <w:t>revised</w:t>
      </w:r>
      <w:r w:rsidRPr="00802B54">
        <w:rPr>
          <w:rFonts w:ascii="Times New Roman" w:eastAsia="宋体" w:hAnsi="Times New Roman"/>
          <w:szCs w:val="20"/>
          <w:lang w:eastAsia="zh-CN"/>
        </w:rPr>
        <w:t xml:space="preserve"> including following general scope and RAN1-led objecti</w:t>
      </w:r>
      <w:r>
        <w:rPr>
          <w:rFonts w:ascii="Times New Roman" w:eastAsia="宋体" w:hAnsi="Times New Roman"/>
          <w:szCs w:val="20"/>
          <w:lang w:eastAsia="zh-CN"/>
        </w:rPr>
        <w:t>ves [1]</w:t>
      </w:r>
      <w:r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176997" w14:paraId="3EC5E45F" w14:textId="77777777" w:rsidTr="003D2921">
        <w:tc>
          <w:tcPr>
            <w:tcW w:w="9062" w:type="dxa"/>
          </w:tcPr>
          <w:p w14:paraId="5F5CBE81" w14:textId="77777777" w:rsidR="00176997" w:rsidRPr="005E4E54" w:rsidRDefault="00176997" w:rsidP="003D2921">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Pr="005E4E54">
              <w:rPr>
                <w:rFonts w:ascii="Times New Roman" w:eastAsia="等线" w:hAnsi="Times New Roman"/>
                <w:szCs w:val="20"/>
                <w:u w:val="single"/>
                <w:lang w:eastAsia="en-GB"/>
              </w:rPr>
              <w:t>Objectives</w:t>
            </w:r>
          </w:p>
          <w:p w14:paraId="040552E7" w14:textId="77777777" w:rsidR="00176997" w:rsidRPr="005E4E54" w:rsidRDefault="00176997" w:rsidP="00176997">
            <w:pPr>
              <w:numPr>
                <w:ilvl w:val="0"/>
                <w:numId w:val="18"/>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5E4E54">
              <w:rPr>
                <w:rFonts w:ascii="Times New Roman" w:eastAsia="等线" w:hAnsi="Times New Roman"/>
                <w:szCs w:val="20"/>
                <w:lang w:val="en-US"/>
              </w:rPr>
              <w:t>Study necessary and feasible changes to the Rel-19 A-IoT specifications to support A-IoT in outdoor scenarios under the following conditions [RAN1-led]:</w:t>
            </w:r>
          </w:p>
          <w:p w14:paraId="5B4A1AF1"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Deployment scenario 4 with topology 1 with no external carrier wave.</w:t>
            </w:r>
          </w:p>
          <w:p w14:paraId="44F88424"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Traffic types DO-DTT, DT, DO-A.</w:t>
            </w:r>
          </w:p>
          <w:p w14:paraId="0CF224D6"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Representative use cases rUC5 (outdoor inventory), rUC6 (outdoor sensor), and rUC8 (outdoor command).</w:t>
            </w:r>
          </w:p>
          <w:p w14:paraId="407BCB5B"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that A-IoT BS readers are deployed on the same sites as existing outdoor NR macro BSs.</w:t>
            </w:r>
          </w:p>
          <w:p w14:paraId="683542F0"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FR1 licensed spectrum in FDD in-band to NR and in standalone bands, with R2D in DL spectrum and D2R in UL spectrum.</w:t>
            </w:r>
          </w:p>
          <w:p w14:paraId="5E55EC12"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of the same air interface for Device 2b and Device C.</w:t>
            </w:r>
          </w:p>
          <w:p w14:paraId="214E442F"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2" w:name="_Hlk200381346"/>
            <w:r w:rsidRPr="005E4E54">
              <w:rPr>
                <w:rFonts w:ascii="Times New Roman" w:eastAsia="等线" w:hAnsi="Times New Roman"/>
                <w:szCs w:val="20"/>
                <w:lang w:eastAsia="en-GB"/>
              </w:rPr>
              <w:t>Take into account the aspects reported in Clause 6.10 “DO-A assessment” and Clause 6.1.1.7 “CFO calibration signal for device 2b” of TR 38.769</w:t>
            </w:r>
            <w:bookmarkEnd w:id="2"/>
          </w:p>
          <w:p w14:paraId="529A8A27"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Positioning for outdoor scenarios is under objective 2.</w:t>
            </w:r>
          </w:p>
          <w:p w14:paraId="0DB2D429" w14:textId="77777777" w:rsidR="00176997" w:rsidRPr="005E4E54" w:rsidRDefault="00176997" w:rsidP="003D2921">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begins after RAN#108 (June 2025)</w:t>
            </w:r>
          </w:p>
          <w:p w14:paraId="2081E224" w14:textId="77777777" w:rsidR="00176997" w:rsidRPr="005E4E54" w:rsidRDefault="00176997" w:rsidP="003D2921">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RAN#111 (March 2026) will make a decision on whether to include outdoor scenarios in Rel-20 normative work.</w:t>
            </w:r>
          </w:p>
          <w:p w14:paraId="31CD503A" w14:textId="77777777" w:rsidR="00176997" w:rsidRPr="005E4E54" w:rsidRDefault="00176997" w:rsidP="003D2921">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2C8B900C" w14:textId="77777777" w:rsidR="00176997" w:rsidRPr="005E4E54" w:rsidRDefault="00176997" w:rsidP="003D2921">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includes:</w:t>
            </w:r>
          </w:p>
          <w:p w14:paraId="0121E113" w14:textId="77777777" w:rsidR="00176997" w:rsidRPr="005E4E54" w:rsidRDefault="00176997" w:rsidP="003D2921">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5E4E54">
              <w:rPr>
                <w:rFonts w:ascii="Times New Roman" w:eastAsia="等线" w:hAnsi="Times New Roman"/>
                <w:b/>
                <w:bCs/>
                <w:szCs w:val="20"/>
                <w:u w:val="single"/>
                <w:lang w:eastAsia="en-GB"/>
              </w:rPr>
              <w:t>RAN1-led</w:t>
            </w:r>
          </w:p>
          <w:p w14:paraId="0BC438AC"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necessary and feasible changes to the Rel-19 air interface to support the above scenarios</w:t>
            </w:r>
          </w:p>
          <w:p w14:paraId="01BEDCC1"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hint="eastAsia"/>
                <w:szCs w:val="20"/>
                <w:lang w:eastAsia="en-GB"/>
              </w:rPr>
              <w:t>A</w:t>
            </w:r>
            <w:r w:rsidRPr="005E4E54">
              <w:rPr>
                <w:rFonts w:ascii="Times New Roman" w:eastAsia="等线" w:hAnsi="Times New Roman"/>
                <w:szCs w:val="20"/>
                <w:lang w:eastAsia="en-GB"/>
              </w:rPr>
              <w:t>ir interface for device 2b/C studied for outdoor will be reused for supporting device 2b/C in indoor scenarios</w:t>
            </w:r>
          </w:p>
          <w:p w14:paraId="122794EC"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1388D16E"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02D737D4"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distance between Reader and Device of 50-500 m</w:t>
            </w:r>
          </w:p>
          <w:p w14:paraId="15856718"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between -3 dBm and +5 dBm for device C</w:t>
            </w:r>
          </w:p>
          <w:p w14:paraId="39D0BFDA" w14:textId="77777777" w:rsidR="00176997" w:rsidRPr="005E4E54" w:rsidRDefault="00176997" w:rsidP="00176997">
            <w:pPr>
              <w:numPr>
                <w:ilvl w:val="2"/>
                <w:numId w:val="34"/>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 to recommend feasible values within this range</w:t>
            </w:r>
          </w:p>
          <w:p w14:paraId="185CE2E8"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of -20 dBm and -10 dBm for device 2b</w:t>
            </w:r>
          </w:p>
          <w:p w14:paraId="3E798BD7" w14:textId="77777777" w:rsidR="00176997" w:rsidRPr="005E4E54" w:rsidRDefault="00176997" w:rsidP="003D2921">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7F67B5D"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lastRenderedPageBreak/>
              <w:t>Define necessary further evaluation assumptions of deployment scenarios for coverage and coexistence evaluations.</w:t>
            </w:r>
          </w:p>
          <w:p w14:paraId="25E78AD5"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link budget calculation for coverage.</w:t>
            </w:r>
          </w:p>
        </w:tc>
      </w:tr>
    </w:tbl>
    <w:p w14:paraId="78FFE3D3" w14:textId="7E6A66B8" w:rsidR="005D526A" w:rsidRPr="00A40A05" w:rsidRDefault="00176997" w:rsidP="007E4EAE">
      <w:pPr>
        <w:spacing w:before="120" w:after="120"/>
        <w:ind w:right="-96"/>
        <w:jc w:val="both"/>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In this paper, we discuss the following aspects for potential enhancements of A-IoT D2R for </w:t>
      </w:r>
      <w:bookmarkEnd w:id="1"/>
      <w:r w:rsidR="00ED0630">
        <w:rPr>
          <w:rFonts w:ascii="Times New Roman" w:eastAsiaTheme="minorEastAsia" w:hAnsi="Times New Roman"/>
          <w:bCs/>
          <w:szCs w:val="20"/>
          <w:lang w:eastAsia="zh-CN"/>
        </w:rPr>
        <w:t>device 2b and device C</w:t>
      </w:r>
      <w:r>
        <w:rPr>
          <w:rFonts w:ascii="Times New Roman" w:eastAsiaTheme="minorEastAsia" w:hAnsi="Times New Roman"/>
          <w:bCs/>
          <w:szCs w:val="20"/>
          <w:lang w:eastAsia="zh-CN"/>
        </w:rPr>
        <w:t>.</w:t>
      </w:r>
    </w:p>
    <w:p w14:paraId="4B4AAF35" w14:textId="5770DC3D" w:rsidR="00D71275" w:rsidRDefault="00176997"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Waveform and modulation</w:t>
      </w:r>
    </w:p>
    <w:p w14:paraId="19FAC5F4" w14:textId="2DA52093" w:rsidR="00176997" w:rsidRDefault="00176997"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FEC, rep</w:t>
      </w:r>
      <w:r w:rsidR="001F5204">
        <w:rPr>
          <w:rFonts w:ascii="Times New Roman" w:eastAsiaTheme="minorEastAsia" w:hAnsi="Times New Roman" w:cs="Times New Roman"/>
          <w:bCs/>
          <w:sz w:val="20"/>
          <w:szCs w:val="20"/>
        </w:rPr>
        <w:t>eti</w:t>
      </w:r>
      <w:r>
        <w:rPr>
          <w:rFonts w:ascii="Times New Roman" w:eastAsiaTheme="minorEastAsia" w:hAnsi="Times New Roman" w:cs="Times New Roman"/>
          <w:bCs/>
          <w:sz w:val="20"/>
          <w:szCs w:val="20"/>
        </w:rPr>
        <w:t>tion, scrambling</w:t>
      </w:r>
    </w:p>
    <w:p w14:paraId="15249D72" w14:textId="102F0947" w:rsidR="00B80365" w:rsidRPr="00B80365" w:rsidRDefault="00B80365" w:rsidP="00B80365">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B</w:t>
      </w:r>
      <w:r>
        <w:rPr>
          <w:rFonts w:ascii="Times New Roman" w:eastAsiaTheme="minorEastAsia" w:hAnsi="Times New Roman" w:cs="Times New Roman"/>
          <w:bCs/>
          <w:sz w:val="20"/>
          <w:szCs w:val="20"/>
        </w:rPr>
        <w:t>andwidth</w:t>
      </w:r>
    </w:p>
    <w:p w14:paraId="693D7B29" w14:textId="7F8F15BF" w:rsidR="00176997" w:rsidRDefault="00176997"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w:t>
      </w:r>
      <w:r>
        <w:rPr>
          <w:rFonts w:ascii="Times New Roman" w:eastAsiaTheme="minorEastAsia" w:hAnsi="Times New Roman" w:cs="Times New Roman"/>
          <w:bCs/>
          <w:sz w:val="20"/>
          <w:szCs w:val="20"/>
        </w:rPr>
        <w:t>iming and sync signals</w:t>
      </w:r>
    </w:p>
    <w:p w14:paraId="2F424C47" w14:textId="64731699" w:rsidR="00176997" w:rsidRDefault="00176997"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M</w:t>
      </w:r>
      <w:r>
        <w:rPr>
          <w:rFonts w:ascii="Times New Roman" w:eastAsiaTheme="minorEastAsia" w:hAnsi="Times New Roman" w:cs="Times New Roman"/>
          <w:bCs/>
          <w:sz w:val="20"/>
          <w:szCs w:val="20"/>
        </w:rPr>
        <w:t>ultiplexing</w:t>
      </w:r>
    </w:p>
    <w:p w14:paraId="44439D7C" w14:textId="5621E37A" w:rsidR="0056208C" w:rsidRDefault="00C3351E" w:rsidP="00BA47D8">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0078C77A" w14:textId="16266781" w:rsidR="00F15E35" w:rsidRPr="00CF6804" w:rsidRDefault="00F15E35" w:rsidP="00F15E35">
      <w:pPr>
        <w:pStyle w:val="20"/>
        <w:rPr>
          <w:rFonts w:ascii="Times New Roman" w:eastAsia="宋体" w:hAnsi="Times New Roman"/>
          <w:sz w:val="24"/>
        </w:rPr>
      </w:pPr>
      <w:bookmarkStart w:id="3" w:name="OLE_LINK2"/>
      <w:r>
        <w:rPr>
          <w:rFonts w:ascii="Times New Roman" w:eastAsia="宋体" w:hAnsi="Times New Roman" w:hint="eastAsia"/>
          <w:sz w:val="24"/>
        </w:rPr>
        <w:t>2.</w:t>
      </w:r>
      <w:r>
        <w:rPr>
          <w:rFonts w:ascii="Times New Roman" w:eastAsia="宋体" w:hAnsi="Times New Roman"/>
          <w:sz w:val="24"/>
        </w:rPr>
        <w:t>1</w:t>
      </w:r>
      <w:r>
        <w:rPr>
          <w:rFonts w:ascii="Times New Roman" w:eastAsia="宋体" w:hAnsi="Times New Roman" w:hint="eastAsia"/>
          <w:sz w:val="24"/>
        </w:rPr>
        <w:t xml:space="preserve"> </w:t>
      </w:r>
      <w:r w:rsidR="005374D5">
        <w:rPr>
          <w:rFonts w:ascii="Times New Roman" w:eastAsia="宋体" w:hAnsi="Times New Roman"/>
          <w:sz w:val="24"/>
        </w:rPr>
        <w:t>W</w:t>
      </w:r>
      <w:r w:rsidR="005374D5">
        <w:rPr>
          <w:rFonts w:ascii="Times New Roman" w:eastAsia="宋体" w:hAnsi="Times New Roman" w:hint="eastAsia"/>
          <w:sz w:val="24"/>
        </w:rPr>
        <w:t>aveform</w:t>
      </w:r>
      <w:r w:rsidR="005374D5">
        <w:rPr>
          <w:rFonts w:ascii="Times New Roman" w:eastAsia="宋体" w:hAnsi="Times New Roman"/>
          <w:sz w:val="24"/>
        </w:rPr>
        <w:t xml:space="preserve"> </w:t>
      </w:r>
      <w:r w:rsidR="005374D5">
        <w:rPr>
          <w:rFonts w:ascii="Times New Roman" w:eastAsia="宋体" w:hAnsi="Times New Roman" w:hint="eastAsia"/>
          <w:sz w:val="24"/>
        </w:rPr>
        <w:t>and</w:t>
      </w:r>
      <w:r w:rsidR="005374D5">
        <w:rPr>
          <w:rFonts w:ascii="Times New Roman" w:eastAsia="宋体" w:hAnsi="Times New Roman"/>
          <w:sz w:val="24"/>
        </w:rPr>
        <w:t xml:space="preserve"> </w:t>
      </w:r>
      <w:r w:rsidR="005374D5">
        <w:rPr>
          <w:rFonts w:ascii="Times New Roman" w:eastAsia="宋体" w:hAnsi="Times New Roman" w:hint="eastAsia"/>
          <w:sz w:val="24"/>
        </w:rPr>
        <w:t>modulation</w:t>
      </w:r>
    </w:p>
    <w:bookmarkEnd w:id="3"/>
    <w:p w14:paraId="1ACB329D" w14:textId="3725EB37" w:rsidR="00ED25E4" w:rsidRDefault="00ED25E4" w:rsidP="00641938">
      <w:pPr>
        <w:pStyle w:val="a0"/>
        <w:rPr>
          <w:rFonts w:eastAsiaTheme="minorEastAsia"/>
          <w:lang w:eastAsia="zh-CN"/>
        </w:rPr>
      </w:pPr>
      <w:r>
        <w:rPr>
          <w:rFonts w:eastAsiaTheme="minorEastAsia" w:hint="eastAsia"/>
          <w:lang w:eastAsia="zh-CN"/>
        </w:rPr>
        <w:t>I</w:t>
      </w:r>
      <w:r>
        <w:rPr>
          <w:rFonts w:eastAsiaTheme="minorEastAsia"/>
          <w:lang w:eastAsia="zh-CN"/>
        </w:rPr>
        <w:t>n RAN1</w:t>
      </w:r>
      <w:r>
        <w:rPr>
          <w:rFonts w:eastAsiaTheme="minorEastAsia" w:hint="eastAsia"/>
          <w:lang w:eastAsia="zh-CN"/>
        </w:rPr>
        <w:t>#</w:t>
      </w:r>
      <w:r>
        <w:rPr>
          <w:rFonts w:eastAsiaTheme="minorEastAsia"/>
          <w:lang w:eastAsia="zh-CN"/>
        </w:rPr>
        <w:t>122bis meeting, the following agreement</w:t>
      </w:r>
      <w:r w:rsidR="008113C8">
        <w:rPr>
          <w:rFonts w:eastAsiaTheme="minorEastAsia" w:hint="eastAsia"/>
          <w:lang w:eastAsia="zh-CN"/>
        </w:rPr>
        <w:t>s</w:t>
      </w:r>
      <w:r>
        <w:rPr>
          <w:rFonts w:eastAsiaTheme="minorEastAsia"/>
          <w:lang w:eastAsia="zh-CN"/>
        </w:rPr>
        <w:t xml:space="preserve"> </w:t>
      </w:r>
      <w:r w:rsidR="008113C8">
        <w:rPr>
          <w:rFonts w:eastAsiaTheme="minorEastAsia"/>
          <w:lang w:eastAsia="zh-CN"/>
        </w:rPr>
        <w:t>were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ED25E4" w14:paraId="2C2110CC" w14:textId="77777777" w:rsidTr="00ED25E4">
        <w:tc>
          <w:tcPr>
            <w:tcW w:w="9062" w:type="dxa"/>
          </w:tcPr>
          <w:p w14:paraId="628B7F43" w14:textId="77777777" w:rsidR="00ED25E4" w:rsidRPr="00ED25E4" w:rsidRDefault="00ED25E4" w:rsidP="00ED25E4">
            <w:pPr>
              <w:rPr>
                <w:rFonts w:eastAsia="等线"/>
                <w:b/>
                <w:bCs/>
                <w:lang w:val="en-US" w:eastAsia="zh-CN"/>
              </w:rPr>
            </w:pPr>
            <w:r w:rsidRPr="00ED25E4">
              <w:rPr>
                <w:rFonts w:eastAsia="等线"/>
                <w:b/>
                <w:bCs/>
                <w:highlight w:val="green"/>
                <w:lang w:val="en-US" w:eastAsia="zh-CN"/>
              </w:rPr>
              <w:t>Agreement</w:t>
            </w:r>
          </w:p>
          <w:p w14:paraId="1C9E265A" w14:textId="77777777" w:rsidR="00ED25E4" w:rsidRPr="00ED25E4" w:rsidRDefault="00ED25E4" w:rsidP="00ED25E4">
            <w:pPr>
              <w:rPr>
                <w:rFonts w:ascii="Times New Roman" w:hAnsi="Times New Roman"/>
                <w:lang w:val="en-US"/>
              </w:rPr>
            </w:pPr>
            <w:r w:rsidRPr="00ED25E4">
              <w:rPr>
                <w:rFonts w:ascii="Times New Roman" w:hAnsi="Times New Roman"/>
              </w:rPr>
              <w:t>The study assumes single-carrier waveform for D2R.</w:t>
            </w:r>
          </w:p>
          <w:p w14:paraId="2FB8B1FA" w14:textId="77777777" w:rsidR="00ED25E4" w:rsidRDefault="00ED25E4" w:rsidP="00641938">
            <w:pPr>
              <w:numPr>
                <w:ilvl w:val="0"/>
                <w:numId w:val="29"/>
              </w:numPr>
              <w:overflowPunct w:val="0"/>
              <w:autoSpaceDE w:val="0"/>
              <w:autoSpaceDN w:val="0"/>
              <w:adjustRightInd w:val="0"/>
              <w:contextualSpacing/>
              <w:textAlignment w:val="baseline"/>
              <w:rPr>
                <w:rFonts w:ascii="Times New Roman" w:eastAsia="Malgun Gothic" w:hAnsi="Times New Roman"/>
                <w:szCs w:val="20"/>
                <w:lang w:eastAsia="ko-KR"/>
              </w:rPr>
            </w:pPr>
            <w:r w:rsidRPr="00ED25E4">
              <w:rPr>
                <w:rFonts w:ascii="Times New Roman" w:eastAsia="Malgun Gothic" w:hAnsi="Times New Roman"/>
                <w:szCs w:val="20"/>
                <w:lang w:eastAsia="ko-KR"/>
              </w:rPr>
              <w:t>FFS whether to use 2SB or 1SB for D2R</w:t>
            </w:r>
          </w:p>
          <w:p w14:paraId="34FE8CE5" w14:textId="77777777" w:rsidR="00ED25E4" w:rsidRDefault="00ED25E4" w:rsidP="00ED25E4">
            <w:pPr>
              <w:overflowPunct w:val="0"/>
              <w:autoSpaceDE w:val="0"/>
              <w:autoSpaceDN w:val="0"/>
              <w:adjustRightInd w:val="0"/>
              <w:contextualSpacing/>
              <w:textAlignment w:val="baseline"/>
              <w:rPr>
                <w:rFonts w:ascii="Times New Roman" w:eastAsia="Malgun Gothic" w:hAnsi="Times New Roman"/>
                <w:szCs w:val="20"/>
                <w:lang w:eastAsia="ko-KR"/>
              </w:rPr>
            </w:pPr>
          </w:p>
          <w:p w14:paraId="4E297271" w14:textId="77777777" w:rsidR="00FA62DF" w:rsidRPr="00FA62DF" w:rsidRDefault="00FA62DF" w:rsidP="00FA62DF">
            <w:pPr>
              <w:rPr>
                <w:rFonts w:ascii="Times New Roman" w:hAnsi="Times New Roman"/>
                <w:b/>
                <w:bCs/>
              </w:rPr>
            </w:pPr>
            <w:r w:rsidRPr="00FA62DF">
              <w:rPr>
                <w:rFonts w:ascii="Times New Roman" w:hAnsi="Times New Roman"/>
                <w:b/>
                <w:bCs/>
                <w:highlight w:val="green"/>
              </w:rPr>
              <w:t>Agreement</w:t>
            </w:r>
          </w:p>
          <w:p w14:paraId="27183511" w14:textId="77777777" w:rsidR="00FA62DF" w:rsidRPr="00FA62DF" w:rsidRDefault="00FA62DF" w:rsidP="00FA62DF">
            <w:pPr>
              <w:rPr>
                <w:rFonts w:ascii="Times New Roman" w:hAnsi="Times New Roman"/>
              </w:rPr>
            </w:pPr>
            <w:r w:rsidRPr="00FA62DF">
              <w:rPr>
                <w:rFonts w:ascii="Times New Roman" w:hAnsi="Times New Roman"/>
              </w:rPr>
              <w:t>Regarding D2R modulation for device 2b and device C, further study the following:</w:t>
            </w:r>
          </w:p>
          <w:p w14:paraId="66B882BF"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Option 1: BPSK</w:t>
            </w:r>
            <w:r w:rsidRPr="00FA62DF">
              <w:rPr>
                <w:rFonts w:hint="eastAsia"/>
                <w:lang w:eastAsia="ko-KR"/>
              </w:rPr>
              <w:t xml:space="preserve"> </w:t>
            </w:r>
          </w:p>
          <w:p w14:paraId="4F7CD4B8" w14:textId="77777777" w:rsidR="00FA62DF" w:rsidRPr="00FA62DF" w:rsidRDefault="00FA62DF" w:rsidP="00FA62DF">
            <w:pPr>
              <w:numPr>
                <w:ilvl w:val="1"/>
                <w:numId w:val="29"/>
              </w:numPr>
              <w:overflowPunct w:val="0"/>
              <w:autoSpaceDE w:val="0"/>
              <w:autoSpaceDN w:val="0"/>
              <w:adjustRightInd w:val="0"/>
              <w:contextualSpacing/>
              <w:textAlignment w:val="baseline"/>
              <w:rPr>
                <w:lang w:eastAsia="ko-KR"/>
              </w:rPr>
            </w:pPr>
            <w:r w:rsidRPr="00FA62DF">
              <w:rPr>
                <w:lang w:eastAsia="ko-KR"/>
              </w:rPr>
              <w:t xml:space="preserve">FFS the corresponding preamble and </w:t>
            </w:r>
            <w:proofErr w:type="spellStart"/>
            <w:r w:rsidRPr="00FA62DF">
              <w:rPr>
                <w:lang w:eastAsia="ko-KR"/>
              </w:rPr>
              <w:t>midamble</w:t>
            </w:r>
            <w:proofErr w:type="spellEnd"/>
            <w:r w:rsidRPr="00FA62DF">
              <w:rPr>
                <w:lang w:eastAsia="ko-KR"/>
              </w:rPr>
              <w:t xml:space="preserve"> design for coherent detection at reader side</w:t>
            </w:r>
          </w:p>
          <w:p w14:paraId="02F96FF0"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Option 2: OOK</w:t>
            </w:r>
          </w:p>
          <w:p w14:paraId="3647FC8A" w14:textId="77777777" w:rsidR="00FA62DF" w:rsidRPr="00FA62DF" w:rsidRDefault="00FA62DF" w:rsidP="00FA62DF">
            <w:pPr>
              <w:numPr>
                <w:ilvl w:val="1"/>
                <w:numId w:val="29"/>
              </w:numPr>
              <w:overflowPunct w:val="0"/>
              <w:autoSpaceDE w:val="0"/>
              <w:autoSpaceDN w:val="0"/>
              <w:adjustRightInd w:val="0"/>
              <w:contextualSpacing/>
              <w:textAlignment w:val="baseline"/>
              <w:rPr>
                <w:lang w:eastAsia="ko-KR"/>
              </w:rPr>
            </w:pPr>
            <w:r w:rsidRPr="00FA62DF">
              <w:rPr>
                <w:lang w:eastAsia="ko-KR"/>
              </w:rPr>
              <w:t xml:space="preserve">FFS the corresponding preamble and </w:t>
            </w:r>
            <w:proofErr w:type="spellStart"/>
            <w:r w:rsidRPr="00FA62DF">
              <w:rPr>
                <w:lang w:eastAsia="ko-KR"/>
              </w:rPr>
              <w:t>midamble</w:t>
            </w:r>
            <w:proofErr w:type="spellEnd"/>
            <w:r w:rsidRPr="00FA62DF">
              <w:rPr>
                <w:lang w:eastAsia="ko-KR"/>
              </w:rPr>
              <w:t xml:space="preserve"> design for coherent or non-coherent detection at reader side</w:t>
            </w:r>
          </w:p>
          <w:p w14:paraId="02B01660"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Option 3: DBPSK</w:t>
            </w:r>
          </w:p>
          <w:p w14:paraId="38571BFF" w14:textId="77777777" w:rsidR="00FA62DF" w:rsidRPr="00FA62DF" w:rsidRDefault="00FA62DF" w:rsidP="00FA62DF">
            <w:pPr>
              <w:numPr>
                <w:ilvl w:val="1"/>
                <w:numId w:val="29"/>
              </w:numPr>
              <w:overflowPunct w:val="0"/>
              <w:autoSpaceDE w:val="0"/>
              <w:autoSpaceDN w:val="0"/>
              <w:adjustRightInd w:val="0"/>
              <w:contextualSpacing/>
              <w:textAlignment w:val="baseline"/>
              <w:rPr>
                <w:lang w:eastAsia="ko-KR"/>
              </w:rPr>
            </w:pPr>
            <w:r w:rsidRPr="00FA62DF">
              <w:rPr>
                <w:lang w:eastAsia="ko-KR"/>
              </w:rPr>
              <w:t xml:space="preserve">FFS the corresponding preamble and </w:t>
            </w:r>
            <w:proofErr w:type="spellStart"/>
            <w:r w:rsidRPr="00FA62DF">
              <w:rPr>
                <w:lang w:eastAsia="ko-KR"/>
              </w:rPr>
              <w:t>midamble</w:t>
            </w:r>
            <w:proofErr w:type="spellEnd"/>
            <w:r w:rsidRPr="00FA62DF">
              <w:rPr>
                <w:lang w:eastAsia="ko-KR"/>
              </w:rPr>
              <w:t xml:space="preserve"> design for non-coherent detection at reader side</w:t>
            </w:r>
          </w:p>
          <w:p w14:paraId="00D9C52F"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Option 4: MSK</w:t>
            </w:r>
            <w:r w:rsidRPr="00FA62DF">
              <w:rPr>
                <w:rFonts w:hint="eastAsia"/>
                <w:lang w:eastAsia="ko-KR"/>
              </w:rPr>
              <w:t xml:space="preserve"> </w:t>
            </w:r>
          </w:p>
          <w:p w14:paraId="3D6E4164" w14:textId="77777777" w:rsidR="00FA62DF" w:rsidRPr="00FA62DF" w:rsidRDefault="00FA62DF" w:rsidP="00FA62DF">
            <w:pPr>
              <w:numPr>
                <w:ilvl w:val="1"/>
                <w:numId w:val="29"/>
              </w:numPr>
              <w:overflowPunct w:val="0"/>
              <w:autoSpaceDE w:val="0"/>
              <w:autoSpaceDN w:val="0"/>
              <w:adjustRightInd w:val="0"/>
              <w:contextualSpacing/>
              <w:textAlignment w:val="baseline"/>
              <w:rPr>
                <w:lang w:eastAsia="ko-KR"/>
              </w:rPr>
            </w:pPr>
            <w:r w:rsidRPr="00FA62DF">
              <w:rPr>
                <w:lang w:eastAsia="ko-KR"/>
              </w:rPr>
              <w:t xml:space="preserve">FFS the corresponding preamble and </w:t>
            </w:r>
            <w:proofErr w:type="spellStart"/>
            <w:r w:rsidRPr="00FA62DF">
              <w:rPr>
                <w:lang w:eastAsia="ko-KR"/>
              </w:rPr>
              <w:t>midamble</w:t>
            </w:r>
            <w:proofErr w:type="spellEnd"/>
            <w:r w:rsidRPr="00FA62DF">
              <w:rPr>
                <w:lang w:eastAsia="ko-KR"/>
              </w:rPr>
              <w:t xml:space="preserve"> design for coherent or non-coherent detection at reader side</w:t>
            </w:r>
          </w:p>
          <w:p w14:paraId="340E856A" w14:textId="3C6CCCEE" w:rsidR="00ED25E4" w:rsidRPr="00FA62DF" w:rsidRDefault="00ED25E4" w:rsidP="00ED25E4">
            <w:pPr>
              <w:overflowPunct w:val="0"/>
              <w:autoSpaceDE w:val="0"/>
              <w:autoSpaceDN w:val="0"/>
              <w:adjustRightInd w:val="0"/>
              <w:contextualSpacing/>
              <w:textAlignment w:val="baseline"/>
              <w:rPr>
                <w:rFonts w:ascii="Times New Roman" w:eastAsia="Malgun Gothic" w:hAnsi="Times New Roman"/>
                <w:szCs w:val="20"/>
                <w:lang w:eastAsia="ko-KR"/>
              </w:rPr>
            </w:pPr>
          </w:p>
        </w:tc>
      </w:tr>
    </w:tbl>
    <w:p w14:paraId="5D385C1D" w14:textId="5C157E44" w:rsidR="005A0728" w:rsidRDefault="005A0728" w:rsidP="005A0728">
      <w:pPr>
        <w:pStyle w:val="a0"/>
        <w:rPr>
          <w:rFonts w:eastAsiaTheme="minorEastAsia"/>
          <w:lang w:eastAsia="zh-CN"/>
        </w:rPr>
      </w:pPr>
    </w:p>
    <w:p w14:paraId="3EE28DC8" w14:textId="30041706" w:rsidR="00E94EFE" w:rsidRPr="00265FA1" w:rsidRDefault="005A0728" w:rsidP="00E94EFE">
      <w:pPr>
        <w:pStyle w:val="a0"/>
        <w:rPr>
          <w:rFonts w:eastAsiaTheme="minorEastAsia"/>
          <w:lang w:val="en-US" w:eastAsia="zh-CN"/>
        </w:rPr>
      </w:pPr>
      <w:r>
        <w:rPr>
          <w:rFonts w:eastAsiaTheme="minorEastAsia"/>
          <w:lang w:eastAsia="zh-CN"/>
        </w:rPr>
        <w:t>Regarding the waveform</w:t>
      </w:r>
      <w:r w:rsidR="0094344D">
        <w:rPr>
          <w:rFonts w:eastAsiaTheme="minorEastAsia"/>
          <w:lang w:eastAsia="zh-CN"/>
        </w:rPr>
        <w:t xml:space="preserve"> for D2R</w:t>
      </w:r>
      <w:r>
        <w:rPr>
          <w:rFonts w:eastAsiaTheme="minorEastAsia"/>
          <w:lang w:eastAsia="zh-CN"/>
        </w:rPr>
        <w:t xml:space="preserve">, the remaining issue is whether to use 2SB or 1SB. </w:t>
      </w:r>
      <w:r w:rsidR="00E94EFE">
        <w:rPr>
          <w:rFonts w:eastAsiaTheme="minorEastAsia" w:hint="eastAsia"/>
          <w:lang w:eastAsia="zh-CN"/>
        </w:rPr>
        <w:t>F</w:t>
      </w:r>
      <w:r w:rsidR="00E94EFE">
        <w:rPr>
          <w:rFonts w:eastAsiaTheme="minorEastAsia"/>
          <w:lang w:eastAsia="zh-CN"/>
        </w:rPr>
        <w:t xml:space="preserve">irstly, note that there are 2 different interpretations on 2SB/1SB so far under A-IoT context. </w:t>
      </w:r>
      <w:r w:rsidR="00E94EFE" w:rsidRPr="00265FA1">
        <w:rPr>
          <w:rFonts w:eastAsiaTheme="minorEastAsia"/>
          <w:lang w:eastAsia="zh-CN"/>
        </w:rPr>
        <w:t xml:space="preserve">Traditional </w:t>
      </w:r>
      <w:r w:rsidR="00E94EFE">
        <w:rPr>
          <w:rFonts w:eastAsiaTheme="minorEastAsia"/>
          <w:lang w:eastAsia="zh-CN"/>
        </w:rPr>
        <w:t>2</w:t>
      </w:r>
      <w:r w:rsidR="00E94EFE" w:rsidRPr="00265FA1">
        <w:rPr>
          <w:rFonts w:eastAsiaTheme="minorEastAsia"/>
          <w:lang w:eastAsia="zh-CN"/>
        </w:rPr>
        <w:t>SB modulation</w:t>
      </w:r>
      <w:r w:rsidR="00BE48E0">
        <w:rPr>
          <w:rFonts w:eastAsiaTheme="minorEastAsia"/>
          <w:lang w:eastAsia="zh-CN"/>
        </w:rPr>
        <w:t xml:space="preserve"> (T-2SB)</w:t>
      </w:r>
      <w:r w:rsidR="00E94EFE" w:rsidRPr="00265FA1">
        <w:rPr>
          <w:rFonts w:eastAsiaTheme="minorEastAsia"/>
          <w:lang w:eastAsia="zh-CN"/>
        </w:rPr>
        <w:t xml:space="preserve"> transmits both the upper and lower sidebands symmetrically around the carrier frequency, without suppressing either sideband</w:t>
      </w:r>
      <w:r w:rsidR="00E94EFE">
        <w:rPr>
          <w:rFonts w:eastAsiaTheme="minorEastAsia"/>
          <w:lang w:eastAsia="zh-CN"/>
        </w:rPr>
        <w:t xml:space="preserve">; and correspondingly </w:t>
      </w:r>
      <w:r w:rsidR="00BE48E0">
        <w:rPr>
          <w:rFonts w:eastAsiaTheme="minorEastAsia"/>
          <w:lang w:eastAsia="zh-CN"/>
        </w:rPr>
        <w:t xml:space="preserve">traditional </w:t>
      </w:r>
      <w:r w:rsidR="00E94EFE">
        <w:rPr>
          <w:rFonts w:eastAsiaTheme="minorEastAsia"/>
          <w:lang w:eastAsia="zh-CN"/>
        </w:rPr>
        <w:t>1SB modulation</w:t>
      </w:r>
      <w:r w:rsidR="00BE48E0">
        <w:rPr>
          <w:rFonts w:eastAsiaTheme="minorEastAsia"/>
          <w:lang w:eastAsia="zh-CN"/>
        </w:rPr>
        <w:t xml:space="preserve"> (T-1SB)</w:t>
      </w:r>
      <w:r w:rsidR="00E94EFE">
        <w:rPr>
          <w:rFonts w:eastAsiaTheme="minorEastAsia"/>
          <w:lang w:eastAsia="zh-CN"/>
        </w:rPr>
        <w:t xml:space="preserve"> only transmits one sideband with the other suppressed, as illustrated in Figure 1 below. In another interpretation, 1SB means direct up-conversion of the baseband signal to the desired frequency, </w:t>
      </w:r>
      <w:r w:rsidR="00BE48E0">
        <w:rPr>
          <w:rFonts w:eastAsiaTheme="minorEastAsia"/>
          <w:lang w:eastAsia="zh-CN"/>
        </w:rPr>
        <w:t>which is fundamentally T-2SB; a</w:t>
      </w:r>
      <w:r w:rsidR="00E94EFE">
        <w:rPr>
          <w:rFonts w:eastAsiaTheme="minorEastAsia"/>
          <w:lang w:eastAsia="zh-CN"/>
        </w:rPr>
        <w:t>nd 2SB means up-converting the baseband small frequency shift signal to the desired frequency</w:t>
      </w:r>
      <w:r w:rsidR="001070A9">
        <w:rPr>
          <w:rFonts w:eastAsiaTheme="minorEastAsia"/>
          <w:lang w:eastAsia="zh-CN"/>
        </w:rPr>
        <w:t xml:space="preserve"> (</w:t>
      </w:r>
      <w:r w:rsidR="00E0361A">
        <w:rPr>
          <w:rFonts w:eastAsiaTheme="minorEastAsia"/>
          <w:lang w:eastAsia="zh-CN"/>
        </w:rPr>
        <w:t>SFS-</w:t>
      </w:r>
      <w:r w:rsidR="001070A9">
        <w:rPr>
          <w:rFonts w:eastAsiaTheme="minorEastAsia"/>
          <w:lang w:eastAsia="zh-CN"/>
        </w:rPr>
        <w:t>2SB)</w:t>
      </w:r>
      <w:r w:rsidR="00E94EFE">
        <w:rPr>
          <w:rFonts w:eastAsiaTheme="minorEastAsia"/>
          <w:lang w:eastAsia="zh-CN"/>
        </w:rPr>
        <w:t>,</w:t>
      </w:r>
      <w:r w:rsidR="00BE48E0">
        <w:rPr>
          <w:rFonts w:eastAsiaTheme="minorEastAsia"/>
          <w:lang w:eastAsia="zh-CN"/>
        </w:rPr>
        <w:t xml:space="preserve"> which is fundamentally 2 times of T-2SB modulation to the baseband signal, </w:t>
      </w:r>
      <w:r w:rsidR="00E94EFE">
        <w:rPr>
          <w:rFonts w:eastAsiaTheme="minorEastAsia"/>
          <w:lang w:eastAsia="zh-CN"/>
        </w:rPr>
        <w:t>as illustrated in Figure 2 below.</w:t>
      </w:r>
    </w:p>
    <w:p w14:paraId="1001AD76" w14:textId="75A09FA2" w:rsidR="00E94EFE" w:rsidRDefault="00DD797D" w:rsidP="00E94EFE">
      <w:pPr>
        <w:pStyle w:val="a0"/>
        <w:jc w:val="center"/>
      </w:pPr>
      <w:r>
        <w:object w:dxaOrig="20301" w:dyaOrig="10100" w14:anchorId="0DF70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5pt;height:152.65pt" o:ole="">
            <v:imagedata r:id="rId8" o:title=""/>
          </v:shape>
          <o:OLEObject Type="Embed" ProgID="Visio.Drawing.15" ShapeID="_x0000_i1025" DrawAspect="Content" ObjectID="_1824042446" r:id="rId9"/>
        </w:object>
      </w:r>
    </w:p>
    <w:p w14:paraId="56063871" w14:textId="475997D2" w:rsidR="00E94EFE" w:rsidRPr="00E94EFE" w:rsidRDefault="00E94EFE" w:rsidP="00E94EFE">
      <w:pPr>
        <w:pStyle w:val="a0"/>
        <w:jc w:val="center"/>
        <w:rPr>
          <w:rFonts w:eastAsiaTheme="minorEastAsia"/>
          <w:lang w:val="en-US" w:eastAsia="zh-CN"/>
        </w:rPr>
      </w:pPr>
      <w:r>
        <w:rPr>
          <w:rFonts w:eastAsiaTheme="minorEastAsia" w:hint="eastAsia"/>
          <w:lang w:eastAsia="zh-CN"/>
        </w:rPr>
        <w:lastRenderedPageBreak/>
        <w:t>F</w:t>
      </w:r>
      <w:r>
        <w:rPr>
          <w:rFonts w:eastAsiaTheme="minorEastAsia"/>
          <w:lang w:eastAsia="zh-CN"/>
        </w:rPr>
        <w:t>igure 1 Traditional 2SB and 1SB</w:t>
      </w:r>
    </w:p>
    <w:p w14:paraId="58B3B0E6" w14:textId="70E98FC0" w:rsidR="00E94EFE" w:rsidRDefault="00E0361A" w:rsidP="00E94EFE">
      <w:pPr>
        <w:pStyle w:val="a0"/>
        <w:jc w:val="center"/>
      </w:pPr>
      <w:r>
        <w:object w:dxaOrig="20341" w:dyaOrig="11900" w14:anchorId="2392CCBC">
          <v:shape id="_x0000_i1026" type="#_x0000_t75" style="width:390.65pt;height:228.35pt" o:ole="">
            <v:imagedata r:id="rId10" o:title=""/>
          </v:shape>
          <o:OLEObject Type="Embed" ProgID="Visio.Drawing.15" ShapeID="_x0000_i1026" DrawAspect="Content" ObjectID="_1824042447" r:id="rId11"/>
        </w:object>
      </w:r>
    </w:p>
    <w:p w14:paraId="5AF72BF0" w14:textId="7948534F" w:rsidR="00E94EFE" w:rsidRPr="00E94EFE" w:rsidRDefault="00E94EFE" w:rsidP="00E94EFE">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r w:rsidR="00DD797D">
        <w:rPr>
          <w:rFonts w:eastAsiaTheme="minorEastAsia"/>
          <w:lang w:eastAsia="zh-CN"/>
        </w:rPr>
        <w:t xml:space="preserve">In another interpretation, </w:t>
      </w:r>
      <w:r w:rsidR="00C36454">
        <w:rPr>
          <w:rFonts w:eastAsiaTheme="minorEastAsia"/>
          <w:lang w:eastAsia="zh-CN"/>
        </w:rPr>
        <w:t>2SB corresponding to up-conversion to baseband small frequency shit signal</w:t>
      </w:r>
      <w:r w:rsidR="00DD797D">
        <w:rPr>
          <w:rFonts w:eastAsiaTheme="minorEastAsia"/>
          <w:lang w:eastAsia="zh-CN"/>
        </w:rPr>
        <w:t>,</w:t>
      </w:r>
      <w:r w:rsidR="00C36454">
        <w:rPr>
          <w:rFonts w:eastAsiaTheme="minorEastAsia"/>
          <w:lang w:eastAsia="zh-CN"/>
        </w:rPr>
        <w:t xml:space="preserve"> and 1SB corresponding to direct up-conversion to the baseband signal</w:t>
      </w:r>
      <w:r w:rsidR="00DD797D">
        <w:rPr>
          <w:rFonts w:eastAsiaTheme="minorEastAsia"/>
          <w:lang w:eastAsia="zh-CN"/>
        </w:rPr>
        <w:t xml:space="preserve"> </w:t>
      </w:r>
    </w:p>
    <w:p w14:paraId="6A565208" w14:textId="205F957E" w:rsidR="00AD21C8" w:rsidRDefault="00C21A61" w:rsidP="00641938">
      <w:pPr>
        <w:pStyle w:val="a0"/>
        <w:rPr>
          <w:rFonts w:eastAsiaTheme="minorEastAsia"/>
          <w:lang w:eastAsia="zh-CN"/>
        </w:rPr>
      </w:pPr>
      <w:r>
        <w:rPr>
          <w:rFonts w:eastAsiaTheme="minorEastAsia"/>
          <w:lang w:eastAsia="zh-CN"/>
        </w:rPr>
        <w:t xml:space="preserve">In Rel-19 A-IoT, </w:t>
      </w:r>
      <w:r w:rsidR="00353106">
        <w:rPr>
          <w:rFonts w:eastAsiaTheme="minorEastAsia"/>
          <w:lang w:eastAsia="zh-CN"/>
        </w:rPr>
        <w:t>since</w:t>
      </w:r>
      <w:r>
        <w:rPr>
          <w:rFonts w:eastAsiaTheme="minorEastAsia"/>
          <w:lang w:eastAsia="zh-CN"/>
        </w:rPr>
        <w:t xml:space="preserve"> </w:t>
      </w:r>
      <w:r w:rsidR="00ED0630">
        <w:rPr>
          <w:rFonts w:eastAsiaTheme="minorEastAsia"/>
          <w:lang w:eastAsia="zh-CN"/>
        </w:rPr>
        <w:t xml:space="preserve">traditional </w:t>
      </w:r>
      <w:r w:rsidRPr="00862941">
        <w:rPr>
          <w:rFonts w:eastAsiaTheme="minorEastAsia"/>
          <w:lang w:eastAsia="zh-CN"/>
        </w:rPr>
        <w:t>1SB</w:t>
      </w:r>
      <w:r w:rsidR="00353106">
        <w:rPr>
          <w:rFonts w:eastAsiaTheme="minorEastAsia"/>
          <w:lang w:eastAsia="zh-CN"/>
        </w:rPr>
        <w:t>’s requirement for precise image suppression</w:t>
      </w:r>
      <w:r w:rsidRPr="00862941">
        <w:rPr>
          <w:rFonts w:eastAsiaTheme="minorEastAsia"/>
          <w:lang w:eastAsia="zh-CN"/>
        </w:rPr>
        <w:t xml:space="preserve"> demands </w:t>
      </w:r>
      <w:r w:rsidR="00353106">
        <w:rPr>
          <w:rFonts w:eastAsiaTheme="minorEastAsia"/>
          <w:lang w:eastAsia="zh-CN"/>
        </w:rPr>
        <w:t>excessive complexity</w:t>
      </w:r>
      <w:r w:rsidR="00BE48E0">
        <w:rPr>
          <w:rFonts w:eastAsiaTheme="minorEastAsia"/>
          <w:lang w:eastAsia="zh-CN"/>
        </w:rPr>
        <w:t xml:space="preserve"> and small frequency shift is used for FDM</w:t>
      </w:r>
      <w:r>
        <w:rPr>
          <w:rFonts w:eastAsiaTheme="minorEastAsia"/>
          <w:lang w:eastAsia="zh-CN"/>
        </w:rPr>
        <w:t>, only 2SB was supported for device 1</w:t>
      </w:r>
      <w:r w:rsidR="00B104B0">
        <w:rPr>
          <w:rFonts w:eastAsiaTheme="minorEastAsia"/>
          <w:lang w:eastAsia="zh-CN"/>
        </w:rPr>
        <w:t xml:space="preserve"> with backscattering transmission</w:t>
      </w:r>
      <w:r>
        <w:rPr>
          <w:rFonts w:eastAsiaTheme="minorEastAsia"/>
          <w:lang w:eastAsia="zh-CN"/>
        </w:rPr>
        <w:t xml:space="preserve">. For </w:t>
      </w:r>
      <w:r w:rsidR="00B104B0">
        <w:rPr>
          <w:rFonts w:eastAsiaTheme="minorEastAsia"/>
          <w:lang w:eastAsia="zh-CN"/>
        </w:rPr>
        <w:t xml:space="preserve">active </w:t>
      </w:r>
      <w:r w:rsidR="00353106">
        <w:rPr>
          <w:rFonts w:eastAsiaTheme="minorEastAsia"/>
          <w:lang w:eastAsia="zh-CN"/>
        </w:rPr>
        <w:t>devices,</w:t>
      </w:r>
      <w:r>
        <w:rPr>
          <w:rFonts w:eastAsiaTheme="minorEastAsia"/>
          <w:lang w:eastAsia="zh-CN"/>
        </w:rPr>
        <w:t xml:space="preserve"> </w:t>
      </w:r>
      <w:r w:rsidR="00EA3101">
        <w:rPr>
          <w:rFonts w:eastAsiaTheme="minorEastAsia"/>
          <w:lang w:eastAsia="zh-CN"/>
        </w:rPr>
        <w:t xml:space="preserve">as discussed in section 2.3 below, </w:t>
      </w:r>
      <w:r w:rsidR="001070A9">
        <w:rPr>
          <w:rFonts w:eastAsiaTheme="minorEastAsia"/>
          <w:lang w:eastAsia="zh-CN"/>
        </w:rPr>
        <w:t>modulation</w:t>
      </w:r>
      <w:r w:rsidR="00974EBB">
        <w:rPr>
          <w:rFonts w:eastAsiaTheme="minorEastAsia"/>
          <w:lang w:eastAsia="zh-CN"/>
        </w:rPr>
        <w:t xml:space="preserve"> </w:t>
      </w:r>
      <w:r w:rsidR="001070A9">
        <w:rPr>
          <w:rFonts w:eastAsiaTheme="minorEastAsia"/>
          <w:lang w:eastAsia="zh-CN"/>
        </w:rPr>
        <w:t xml:space="preserve">can be implemented </w:t>
      </w:r>
      <w:r w:rsidR="00036EB0">
        <w:rPr>
          <w:rFonts w:eastAsiaTheme="minorEastAsia"/>
          <w:lang w:eastAsia="zh-CN"/>
        </w:rPr>
        <w:t>through</w:t>
      </w:r>
      <w:r w:rsidR="00974EBB">
        <w:rPr>
          <w:rFonts w:eastAsiaTheme="minorEastAsia"/>
          <w:lang w:eastAsia="zh-CN"/>
        </w:rPr>
        <w:t xml:space="preserve"> </w:t>
      </w:r>
      <w:r w:rsidR="00EA3101">
        <w:rPr>
          <w:rFonts w:cs="Times"/>
          <w:lang w:eastAsia="ko-KR"/>
        </w:rPr>
        <w:t>adjusting the LO towards a desired frequency</w:t>
      </w:r>
      <w:r w:rsidR="00EA3101">
        <w:rPr>
          <w:rFonts w:eastAsiaTheme="minorEastAsia"/>
          <w:lang w:eastAsia="zh-CN"/>
        </w:rPr>
        <w:t xml:space="preserve"> with or without SFS</w:t>
      </w:r>
      <w:r w:rsidR="00974EBB">
        <w:rPr>
          <w:rFonts w:eastAsiaTheme="minorEastAsia"/>
          <w:lang w:eastAsia="zh-CN"/>
        </w:rPr>
        <w:t xml:space="preserve">. </w:t>
      </w:r>
      <w:r w:rsidR="00D27A83">
        <w:rPr>
          <w:rFonts w:eastAsiaTheme="minorEastAsia"/>
          <w:lang w:eastAsia="zh-CN"/>
        </w:rPr>
        <w:t xml:space="preserve">To </w:t>
      </w:r>
      <w:r w:rsidR="00563737">
        <w:rPr>
          <w:rFonts w:eastAsiaTheme="minorEastAsia"/>
          <w:lang w:eastAsia="zh-CN"/>
        </w:rPr>
        <w:t>obtain</w:t>
      </w:r>
      <w:r w:rsidR="00D27A83">
        <w:rPr>
          <w:rFonts w:eastAsiaTheme="minorEastAsia"/>
          <w:lang w:eastAsia="zh-CN"/>
        </w:rPr>
        <w:t xml:space="preserve"> </w:t>
      </w:r>
      <w:r w:rsidR="00E200AD">
        <w:rPr>
          <w:rFonts w:eastAsiaTheme="minorEastAsia"/>
          <w:lang w:eastAsia="zh-CN"/>
        </w:rPr>
        <w:t>T-</w:t>
      </w:r>
      <w:r w:rsidR="00D27A83">
        <w:rPr>
          <w:rFonts w:eastAsiaTheme="minorEastAsia"/>
          <w:lang w:eastAsia="zh-CN"/>
        </w:rPr>
        <w:t xml:space="preserve">1SB </w:t>
      </w:r>
      <w:r w:rsidR="00DF0E6D">
        <w:rPr>
          <w:rFonts w:eastAsiaTheme="minorEastAsia"/>
          <w:lang w:eastAsia="zh-CN"/>
        </w:rPr>
        <w:t>waveform</w:t>
      </w:r>
      <w:r w:rsidR="00D27A83">
        <w:rPr>
          <w:rFonts w:eastAsiaTheme="minorEastAsia"/>
          <w:lang w:eastAsia="zh-CN"/>
        </w:rPr>
        <w:t>, a</w:t>
      </w:r>
      <w:r w:rsidR="00974EBB">
        <w:rPr>
          <w:rFonts w:eastAsiaTheme="minorEastAsia"/>
          <w:lang w:eastAsia="zh-CN"/>
        </w:rPr>
        <w:t xml:space="preserve"> BPF is </w:t>
      </w:r>
      <w:r w:rsidR="00D27A83">
        <w:rPr>
          <w:rFonts w:eastAsiaTheme="minorEastAsia"/>
          <w:lang w:eastAsia="zh-CN"/>
        </w:rPr>
        <w:t>then used</w:t>
      </w:r>
      <w:r w:rsidR="00974EBB">
        <w:rPr>
          <w:rFonts w:eastAsiaTheme="minorEastAsia"/>
          <w:lang w:eastAsia="zh-CN"/>
        </w:rPr>
        <w:t xml:space="preserve"> to filter out the unwanted sideband, leaving only the desired single sideband for transmission. </w:t>
      </w:r>
      <w:r w:rsidR="00563737">
        <w:rPr>
          <w:rFonts w:eastAsiaTheme="minorEastAsia"/>
          <w:lang w:eastAsia="zh-CN"/>
        </w:rPr>
        <w:t>However, t</w:t>
      </w:r>
      <w:r w:rsidR="00016B19">
        <w:rPr>
          <w:rFonts w:eastAsiaTheme="minorEastAsia"/>
          <w:lang w:eastAsia="zh-CN"/>
        </w:rPr>
        <w:t>his filtering process</w:t>
      </w:r>
      <w:r w:rsidR="00D27A83">
        <w:rPr>
          <w:rFonts w:eastAsiaTheme="minorEastAsia"/>
          <w:lang w:eastAsia="zh-CN"/>
        </w:rPr>
        <w:t>ing</w:t>
      </w:r>
      <w:r w:rsidR="00016B19">
        <w:rPr>
          <w:rFonts w:eastAsiaTheme="minorEastAsia"/>
          <w:lang w:eastAsia="zh-CN"/>
        </w:rPr>
        <w:t xml:space="preserve"> is sensitive to the LO accuracy. </w:t>
      </w:r>
      <w:r w:rsidR="00563737">
        <w:rPr>
          <w:rFonts w:eastAsiaTheme="minorEastAsia"/>
          <w:lang w:eastAsia="zh-CN"/>
        </w:rPr>
        <w:t>Given that t</w:t>
      </w:r>
      <w:r w:rsidR="00016B19">
        <w:rPr>
          <w:rFonts w:eastAsiaTheme="minorEastAsia"/>
          <w:lang w:eastAsia="zh-CN"/>
        </w:rPr>
        <w:t xml:space="preserve">he residual CFO is </w:t>
      </w:r>
      <w:r w:rsidR="00D27A83">
        <w:rPr>
          <w:rFonts w:eastAsiaTheme="minorEastAsia"/>
          <w:lang w:eastAsia="zh-CN"/>
        </w:rPr>
        <w:t xml:space="preserve">still </w:t>
      </w:r>
      <w:r w:rsidR="00016B19">
        <w:rPr>
          <w:rFonts w:eastAsiaTheme="minorEastAsia"/>
          <w:lang w:eastAsia="zh-CN"/>
        </w:rPr>
        <w:t>100ppm and 10ppm for device 2b and device C</w:t>
      </w:r>
      <w:r w:rsidR="000A70C0">
        <w:rPr>
          <w:rFonts w:eastAsiaTheme="minorEastAsia"/>
          <w:lang w:eastAsia="zh-CN"/>
        </w:rPr>
        <w:t xml:space="preserve"> even after calibration</w:t>
      </w:r>
      <w:r w:rsidR="00016B19">
        <w:rPr>
          <w:rFonts w:eastAsiaTheme="minorEastAsia"/>
          <w:lang w:eastAsia="zh-CN"/>
        </w:rPr>
        <w:t xml:space="preserve">, </w:t>
      </w:r>
      <w:r w:rsidR="00036EB0">
        <w:rPr>
          <w:rFonts w:eastAsiaTheme="minorEastAsia"/>
          <w:lang w:eastAsia="zh-CN"/>
        </w:rPr>
        <w:t>it is recommended that</w:t>
      </w:r>
      <w:r w:rsidR="00016B19">
        <w:rPr>
          <w:rFonts w:eastAsiaTheme="minorEastAsia"/>
          <w:lang w:eastAsia="zh-CN"/>
        </w:rPr>
        <w:t xml:space="preserve"> </w:t>
      </w:r>
      <w:r w:rsidR="00036EB0">
        <w:rPr>
          <w:rFonts w:eastAsiaTheme="minorEastAsia"/>
          <w:lang w:eastAsia="zh-CN"/>
        </w:rPr>
        <w:t xml:space="preserve">only </w:t>
      </w:r>
      <w:r w:rsidR="00E200AD">
        <w:rPr>
          <w:rFonts w:eastAsiaTheme="minorEastAsia"/>
          <w:lang w:eastAsia="zh-CN"/>
        </w:rPr>
        <w:t>T-</w:t>
      </w:r>
      <w:r w:rsidR="00016B19">
        <w:rPr>
          <w:rFonts w:eastAsiaTheme="minorEastAsia"/>
          <w:lang w:eastAsia="zh-CN"/>
        </w:rPr>
        <w:t xml:space="preserve">2SB </w:t>
      </w:r>
      <w:r w:rsidR="00036EB0">
        <w:rPr>
          <w:rFonts w:eastAsiaTheme="minorEastAsia"/>
          <w:lang w:eastAsia="zh-CN"/>
        </w:rPr>
        <w:t xml:space="preserve">be supported </w:t>
      </w:r>
      <w:r w:rsidR="00016B19">
        <w:rPr>
          <w:rFonts w:eastAsiaTheme="minorEastAsia"/>
          <w:lang w:eastAsia="zh-CN"/>
        </w:rPr>
        <w:t>for D2R for device 2b and device C.</w:t>
      </w:r>
      <w:r w:rsidR="005A0728" w:rsidRPr="00862941">
        <w:rPr>
          <w:rFonts w:eastAsiaTheme="minorEastAsia"/>
          <w:lang w:eastAsia="zh-CN"/>
        </w:rPr>
        <w:t xml:space="preserve"> </w:t>
      </w:r>
      <w:r w:rsidR="00EA3101">
        <w:rPr>
          <w:rFonts w:eastAsiaTheme="minorEastAsia"/>
          <w:lang w:eastAsia="zh-CN"/>
        </w:rPr>
        <w:t xml:space="preserve">In the sense, if SFS is applied in addition, </w:t>
      </w:r>
      <w:r w:rsidR="00964D96">
        <w:rPr>
          <w:rFonts w:eastAsiaTheme="minorEastAsia"/>
          <w:lang w:eastAsia="zh-CN"/>
        </w:rPr>
        <w:t>SFS-</w:t>
      </w:r>
      <w:r w:rsidR="00EA3101">
        <w:rPr>
          <w:rFonts w:eastAsiaTheme="minorEastAsia"/>
          <w:lang w:eastAsia="zh-CN"/>
        </w:rPr>
        <w:t>2SB modulation should be supported.</w:t>
      </w:r>
    </w:p>
    <w:p w14:paraId="454CDB9F" w14:textId="1ECBA991" w:rsidR="00AD21C8" w:rsidRPr="00563737" w:rsidRDefault="005A0728" w:rsidP="007F456F">
      <w:pPr>
        <w:pStyle w:val="a0"/>
        <w:spacing w:beforeLines="50" w:before="120" w:afterLines="50"/>
        <w:rPr>
          <w:rFonts w:eastAsiaTheme="minorEastAsia"/>
          <w:b/>
          <w:bCs/>
          <w:i/>
          <w:iCs/>
          <w:lang w:eastAsia="zh-CN"/>
        </w:rPr>
      </w:pPr>
      <w:r w:rsidRPr="00ED0630">
        <w:rPr>
          <w:rFonts w:eastAsiaTheme="minorEastAsia" w:hint="eastAsia"/>
          <w:b/>
          <w:bCs/>
          <w:i/>
          <w:iCs/>
          <w:lang w:eastAsia="zh-CN"/>
        </w:rPr>
        <w:t>P</w:t>
      </w:r>
      <w:r w:rsidRPr="00ED0630">
        <w:rPr>
          <w:rFonts w:eastAsiaTheme="minorEastAsia"/>
          <w:b/>
          <w:bCs/>
          <w:i/>
          <w:iCs/>
          <w:lang w:eastAsia="zh-CN"/>
        </w:rPr>
        <w:t xml:space="preserve">roposal </w:t>
      </w:r>
      <w:r w:rsidR="00DF0E6D" w:rsidRPr="00ED0630">
        <w:rPr>
          <w:rFonts w:eastAsiaTheme="minorEastAsia"/>
          <w:b/>
          <w:bCs/>
          <w:i/>
          <w:iCs/>
          <w:lang w:eastAsia="zh-CN"/>
        </w:rPr>
        <w:t>1</w:t>
      </w:r>
      <w:r w:rsidRPr="00ED0630">
        <w:rPr>
          <w:rFonts w:eastAsiaTheme="minorEastAsia"/>
          <w:b/>
          <w:bCs/>
          <w:i/>
          <w:iCs/>
          <w:lang w:eastAsia="zh-CN"/>
        </w:rPr>
        <w:t>:</w:t>
      </w:r>
      <w:r>
        <w:rPr>
          <w:rFonts w:eastAsiaTheme="minorEastAsia"/>
          <w:b/>
          <w:bCs/>
          <w:i/>
          <w:iCs/>
          <w:lang w:eastAsia="zh-CN"/>
        </w:rPr>
        <w:t xml:space="preserve"> </w:t>
      </w:r>
      <w:r w:rsidR="00016B19">
        <w:rPr>
          <w:rFonts w:eastAsiaTheme="minorEastAsia"/>
          <w:b/>
          <w:bCs/>
          <w:i/>
          <w:iCs/>
          <w:lang w:eastAsia="zh-CN"/>
        </w:rPr>
        <w:t xml:space="preserve">Only </w:t>
      </w:r>
      <w:r w:rsidR="00E0361A">
        <w:rPr>
          <w:rFonts w:eastAsiaTheme="minorEastAsia"/>
          <w:b/>
          <w:bCs/>
          <w:i/>
          <w:iCs/>
          <w:lang w:eastAsia="zh-CN"/>
        </w:rPr>
        <w:t>T-</w:t>
      </w:r>
      <w:r w:rsidR="00E200AD">
        <w:rPr>
          <w:rFonts w:eastAsiaTheme="minorEastAsia"/>
          <w:b/>
          <w:bCs/>
          <w:i/>
          <w:iCs/>
          <w:lang w:eastAsia="zh-CN"/>
        </w:rPr>
        <w:t xml:space="preserve"> </w:t>
      </w:r>
      <w:r w:rsidRPr="003C298D">
        <w:rPr>
          <w:rFonts w:eastAsiaTheme="minorEastAsia"/>
          <w:b/>
          <w:bCs/>
          <w:i/>
          <w:iCs/>
          <w:lang w:eastAsia="zh-CN"/>
        </w:rPr>
        <w:t>2SB</w:t>
      </w:r>
      <w:r w:rsidR="00EA3101">
        <w:rPr>
          <w:rFonts w:eastAsiaTheme="minorEastAsia"/>
          <w:b/>
          <w:bCs/>
          <w:i/>
          <w:iCs/>
          <w:lang w:eastAsia="zh-CN"/>
        </w:rPr>
        <w:t xml:space="preserve"> (in case of no baseband small frequency shift)</w:t>
      </w:r>
      <w:r w:rsidRPr="003C298D">
        <w:rPr>
          <w:rFonts w:eastAsiaTheme="minorEastAsia"/>
          <w:b/>
          <w:bCs/>
          <w:i/>
          <w:iCs/>
          <w:lang w:eastAsia="zh-CN"/>
        </w:rPr>
        <w:t xml:space="preserve"> </w:t>
      </w:r>
      <w:r w:rsidR="00E0361A">
        <w:rPr>
          <w:rFonts w:eastAsiaTheme="minorEastAsia" w:hint="eastAsia"/>
          <w:b/>
          <w:bCs/>
          <w:i/>
          <w:iCs/>
          <w:lang w:eastAsia="zh-CN"/>
        </w:rPr>
        <w:t>or</w:t>
      </w:r>
      <w:r w:rsidR="00E0361A">
        <w:rPr>
          <w:rFonts w:eastAsiaTheme="minorEastAsia"/>
          <w:b/>
          <w:bCs/>
          <w:i/>
          <w:iCs/>
          <w:lang w:eastAsia="zh-CN"/>
        </w:rPr>
        <w:t xml:space="preserve"> SFS-2SB (in case of small frequency shift is applied in addition) </w:t>
      </w:r>
      <w:r w:rsidRPr="003C298D">
        <w:rPr>
          <w:rFonts w:eastAsiaTheme="minorEastAsia" w:hint="eastAsia"/>
          <w:b/>
          <w:bCs/>
          <w:i/>
          <w:iCs/>
          <w:lang w:eastAsia="zh-CN"/>
        </w:rPr>
        <w:t>is</w:t>
      </w:r>
      <w:r w:rsidRPr="003C298D">
        <w:rPr>
          <w:rFonts w:eastAsiaTheme="minorEastAsia"/>
          <w:b/>
          <w:bCs/>
          <w:i/>
          <w:iCs/>
          <w:lang w:eastAsia="zh-CN"/>
        </w:rPr>
        <w:t xml:space="preserve"> used for D2R for device 2b and device C.</w:t>
      </w:r>
    </w:p>
    <w:p w14:paraId="29C1FB0C" w14:textId="1D2DF17A" w:rsidR="00EA2818" w:rsidRPr="00EA2818" w:rsidRDefault="00D27A83" w:rsidP="00EA2818">
      <w:pPr>
        <w:pStyle w:val="ac"/>
        <w:snapToGrid w:val="0"/>
        <w:spacing w:beforeLines="50" w:before="120" w:afterLines="50" w:after="120"/>
        <w:jc w:val="both"/>
        <w:rPr>
          <w:rFonts w:eastAsiaTheme="minorEastAsia"/>
          <w:lang w:eastAsia="zh-CN"/>
        </w:rPr>
      </w:pPr>
      <w:r>
        <w:rPr>
          <w:rFonts w:eastAsiaTheme="minorEastAsia"/>
          <w:lang w:eastAsia="zh-CN"/>
        </w:rPr>
        <w:t xml:space="preserve">In Rel-19 A-IoT, OOK and BPSK modulation are </w:t>
      </w:r>
      <w:r w:rsidR="00897773">
        <w:rPr>
          <w:rFonts w:eastAsiaTheme="minorEastAsia"/>
          <w:lang w:eastAsia="zh-CN"/>
        </w:rPr>
        <w:t>specified</w:t>
      </w:r>
      <w:r>
        <w:rPr>
          <w:rFonts w:eastAsiaTheme="minorEastAsia"/>
          <w:lang w:eastAsia="zh-CN"/>
        </w:rPr>
        <w:t xml:space="preserve"> for D2R transmission</w:t>
      </w:r>
      <w:r w:rsidR="00AD21C8">
        <w:rPr>
          <w:rFonts w:eastAsiaTheme="minorEastAsia"/>
          <w:lang w:eastAsia="zh-CN"/>
        </w:rPr>
        <w:t xml:space="preserve"> for device 1. </w:t>
      </w:r>
      <w:r w:rsidR="00897773">
        <w:rPr>
          <w:rFonts w:eastAsiaTheme="minorEastAsia"/>
          <w:lang w:eastAsia="zh-CN"/>
        </w:rPr>
        <w:t>The same modulation schemes are applicable and implementable f</w:t>
      </w:r>
      <w:r w:rsidR="00AD21C8">
        <w:rPr>
          <w:rFonts w:eastAsiaTheme="minorEastAsia"/>
          <w:lang w:eastAsia="zh-CN"/>
        </w:rPr>
        <w:t>or device 2b and device C</w:t>
      </w:r>
      <w:r w:rsidR="00956719">
        <w:rPr>
          <w:rFonts w:eastAsiaTheme="minorEastAsia"/>
          <w:lang w:eastAsia="zh-CN"/>
        </w:rPr>
        <w:t xml:space="preserve">. </w:t>
      </w:r>
      <w:r w:rsidR="00897773">
        <w:rPr>
          <w:rFonts w:eastAsiaTheme="minorEastAsia"/>
          <w:lang w:eastAsia="zh-CN"/>
        </w:rPr>
        <w:t xml:space="preserve">A critical consideration on modulation selection is the trade-off between </w:t>
      </w:r>
      <w:r w:rsidR="00AD21C8">
        <w:rPr>
          <w:rFonts w:eastAsiaTheme="minorEastAsia"/>
          <w:lang w:eastAsia="zh-CN"/>
        </w:rPr>
        <w:t xml:space="preserve">coverage and </w:t>
      </w:r>
      <w:r w:rsidR="00897773">
        <w:rPr>
          <w:rFonts w:eastAsiaTheme="minorEastAsia"/>
          <w:lang w:eastAsia="zh-CN"/>
        </w:rPr>
        <w:t xml:space="preserve">signal </w:t>
      </w:r>
      <w:r w:rsidR="00AD21C8">
        <w:rPr>
          <w:rFonts w:eastAsiaTheme="minorEastAsia"/>
          <w:lang w:eastAsia="zh-CN"/>
        </w:rPr>
        <w:t>overhead</w:t>
      </w:r>
      <w:r w:rsidR="00897773">
        <w:rPr>
          <w:rFonts w:eastAsiaTheme="minorEastAsia"/>
          <w:lang w:eastAsia="zh-CN"/>
        </w:rPr>
        <w:t xml:space="preserve"> associate</w:t>
      </w:r>
      <w:r w:rsidR="00353106">
        <w:rPr>
          <w:rFonts w:eastAsiaTheme="minorEastAsia"/>
          <w:lang w:eastAsia="zh-CN"/>
        </w:rPr>
        <w:t>d</w:t>
      </w:r>
      <w:r w:rsidR="00897773">
        <w:rPr>
          <w:rFonts w:eastAsiaTheme="minorEastAsia"/>
          <w:lang w:eastAsia="zh-CN"/>
        </w:rPr>
        <w:t xml:space="preserve"> with midamble insertion</w:t>
      </w:r>
      <w:r w:rsidR="00AD21C8">
        <w:rPr>
          <w:rFonts w:eastAsiaTheme="minorEastAsia"/>
          <w:lang w:eastAsia="zh-CN"/>
        </w:rPr>
        <w:t xml:space="preserve">. </w:t>
      </w:r>
      <w:r w:rsidR="00897773" w:rsidRPr="00897773">
        <w:rPr>
          <w:rFonts w:eastAsiaTheme="minorEastAsia"/>
          <w:lang w:eastAsia="zh-CN"/>
        </w:rPr>
        <w:t xml:space="preserve">BPSK modulation offers enhanced coverage performance, making it better suited for achieving the </w:t>
      </w:r>
      <w:r w:rsidR="00353106">
        <w:rPr>
          <w:rFonts w:eastAsiaTheme="minorEastAsia"/>
          <w:lang w:eastAsia="zh-CN"/>
        </w:rPr>
        <w:t>coverage</w:t>
      </w:r>
      <w:r w:rsidR="00897773" w:rsidRPr="00897773">
        <w:rPr>
          <w:rFonts w:eastAsiaTheme="minorEastAsia"/>
          <w:lang w:eastAsia="zh-CN"/>
        </w:rPr>
        <w:t xml:space="preserve"> target of outdoor scenarios.</w:t>
      </w:r>
      <w:r w:rsidR="00127104">
        <w:rPr>
          <w:rFonts w:eastAsiaTheme="minorEastAsia"/>
          <w:lang w:eastAsia="zh-CN"/>
        </w:rPr>
        <w:t xml:space="preserve"> However, </w:t>
      </w:r>
      <w:r w:rsidR="00353106">
        <w:rPr>
          <w:rFonts w:eastAsiaTheme="minorEastAsia"/>
          <w:lang w:eastAsia="zh-CN"/>
        </w:rPr>
        <w:t>due to the</w:t>
      </w:r>
      <w:r w:rsidR="00EA2818">
        <w:rPr>
          <w:rFonts w:eastAsiaTheme="minorEastAsia"/>
          <w:lang w:eastAsia="zh-CN"/>
        </w:rPr>
        <w:t xml:space="preserve"> residual CFO is still 10</w:t>
      </w:r>
      <w:r w:rsidR="000A70C0">
        <w:rPr>
          <w:rFonts w:eastAsiaTheme="minorEastAsia"/>
          <w:lang w:eastAsia="zh-CN"/>
        </w:rPr>
        <w:t>00</w:t>
      </w:r>
      <w:r w:rsidR="00EA2818">
        <w:rPr>
          <w:rFonts w:eastAsiaTheme="minorEastAsia"/>
          <w:lang w:eastAsia="zh-CN"/>
        </w:rPr>
        <w:t xml:space="preserve"> ppm</w:t>
      </w:r>
      <w:r w:rsidR="00127104">
        <w:rPr>
          <w:rFonts w:eastAsiaTheme="minorEastAsia"/>
          <w:lang w:eastAsia="zh-CN"/>
        </w:rPr>
        <w:t xml:space="preserve"> for device 2b, </w:t>
      </w:r>
      <w:r w:rsidR="00353106">
        <w:rPr>
          <w:rFonts w:eastAsiaTheme="minorEastAsia"/>
          <w:lang w:eastAsia="zh-CN"/>
        </w:rPr>
        <w:t xml:space="preserve">the use of BPSK require a higher density of midamble in PDRCH to enable </w:t>
      </w:r>
      <w:r w:rsidR="00EA2818">
        <w:rPr>
          <w:rFonts w:eastAsiaTheme="minorEastAsia"/>
          <w:lang w:eastAsia="zh-CN"/>
        </w:rPr>
        <w:t xml:space="preserve">channel estimation </w:t>
      </w:r>
      <w:r w:rsidR="00127104">
        <w:rPr>
          <w:rFonts w:eastAsiaTheme="minorEastAsia"/>
          <w:lang w:eastAsia="zh-CN"/>
        </w:rPr>
        <w:t>and coherent detection</w:t>
      </w:r>
      <w:r w:rsidR="00353106">
        <w:rPr>
          <w:rFonts w:eastAsiaTheme="minorEastAsia"/>
          <w:lang w:eastAsia="zh-CN"/>
        </w:rPr>
        <w:t>. OOK modulation, supporting</w:t>
      </w:r>
      <w:r w:rsidR="00956719">
        <w:rPr>
          <w:rFonts w:eastAsiaTheme="minorEastAsia"/>
          <w:lang w:eastAsia="zh-CN"/>
        </w:rPr>
        <w:t xml:space="preserve"> non-coherent detection</w:t>
      </w:r>
      <w:r w:rsidR="00353106">
        <w:rPr>
          <w:rFonts w:eastAsiaTheme="minorEastAsia"/>
          <w:lang w:eastAsia="zh-CN"/>
        </w:rPr>
        <w:t>,</w:t>
      </w:r>
      <w:r w:rsidR="00956719">
        <w:rPr>
          <w:rFonts w:eastAsiaTheme="minorEastAsia"/>
          <w:lang w:eastAsia="zh-CN"/>
        </w:rPr>
        <w:t xml:space="preserve"> can </w:t>
      </w:r>
      <w:r w:rsidR="00353106">
        <w:rPr>
          <w:rFonts w:eastAsiaTheme="minorEastAsia"/>
          <w:lang w:eastAsia="zh-CN"/>
        </w:rPr>
        <w:t xml:space="preserve">avoid this additional </w:t>
      </w:r>
      <w:r w:rsidR="000A70C0">
        <w:rPr>
          <w:rFonts w:eastAsiaTheme="minorEastAsia"/>
          <w:lang w:eastAsia="zh-CN"/>
        </w:rPr>
        <w:t xml:space="preserve">signal </w:t>
      </w:r>
      <w:r w:rsidR="00353106">
        <w:rPr>
          <w:rFonts w:eastAsiaTheme="minorEastAsia"/>
          <w:lang w:eastAsia="zh-CN"/>
        </w:rPr>
        <w:t>overhead</w:t>
      </w:r>
      <w:r w:rsidR="00EA2818">
        <w:rPr>
          <w:rFonts w:eastAsiaTheme="minorEastAsia"/>
          <w:lang w:eastAsia="zh-CN"/>
        </w:rPr>
        <w:t xml:space="preserve">. </w:t>
      </w:r>
      <w:r w:rsidR="00353106">
        <w:rPr>
          <w:rFonts w:eastAsiaTheme="minorEastAsia"/>
          <w:lang w:eastAsia="zh-CN"/>
        </w:rPr>
        <w:t>Therefore, t</w:t>
      </w:r>
      <w:r w:rsidR="00564B4B">
        <w:rPr>
          <w:rFonts w:eastAsiaTheme="minorEastAsia"/>
          <w:lang w:eastAsia="zh-CN"/>
        </w:rPr>
        <w:t xml:space="preserve">o </w:t>
      </w:r>
      <w:r w:rsidR="00353106">
        <w:rPr>
          <w:rFonts w:eastAsiaTheme="minorEastAsia"/>
          <w:lang w:eastAsia="zh-CN"/>
        </w:rPr>
        <w:t xml:space="preserve">effectively </w:t>
      </w:r>
      <w:r w:rsidR="00564B4B">
        <w:rPr>
          <w:rFonts w:eastAsiaTheme="minorEastAsia"/>
          <w:lang w:eastAsia="zh-CN"/>
        </w:rPr>
        <w:t xml:space="preserve">balance the trade-off between coverage and </w:t>
      </w:r>
      <w:r w:rsidR="00353106">
        <w:rPr>
          <w:rFonts w:eastAsiaTheme="minorEastAsia"/>
          <w:lang w:eastAsia="zh-CN"/>
        </w:rPr>
        <w:t xml:space="preserve">signal </w:t>
      </w:r>
      <w:r w:rsidR="00564B4B">
        <w:rPr>
          <w:rFonts w:eastAsiaTheme="minorEastAsia"/>
          <w:lang w:eastAsia="zh-CN"/>
        </w:rPr>
        <w:t>overhead,</w:t>
      </w:r>
      <w:r w:rsidR="000A70C0">
        <w:rPr>
          <w:rFonts w:eastAsiaTheme="minorEastAsia"/>
          <w:lang w:eastAsia="zh-CN"/>
        </w:rPr>
        <w:t xml:space="preserve"> </w:t>
      </w:r>
      <w:r w:rsidR="00564B4B">
        <w:rPr>
          <w:rFonts w:eastAsiaTheme="minorEastAsia"/>
          <w:lang w:eastAsia="zh-CN"/>
        </w:rPr>
        <w:t>both OOK and BPSK can be considered for device 2b and device C.</w:t>
      </w:r>
    </w:p>
    <w:p w14:paraId="021EF326" w14:textId="722E1847" w:rsidR="007F456F" w:rsidRPr="007F456F" w:rsidRDefault="007F456F" w:rsidP="007F456F">
      <w:pPr>
        <w:pStyle w:val="ac"/>
        <w:snapToGrid w:val="0"/>
        <w:spacing w:beforeLines="50" w:before="120" w:afterLines="50" w:after="120"/>
        <w:rPr>
          <w:rFonts w:eastAsiaTheme="minorEastAsia"/>
          <w:b/>
          <w:bCs/>
          <w:i/>
          <w:lang w:eastAsia="zh-CN"/>
        </w:rPr>
      </w:pPr>
      <w:r w:rsidRPr="00ED0630">
        <w:rPr>
          <w:rFonts w:eastAsiaTheme="minorEastAsia" w:hint="eastAsia"/>
          <w:b/>
          <w:bCs/>
          <w:i/>
          <w:lang w:eastAsia="zh-CN"/>
        </w:rPr>
        <w:t>P</w:t>
      </w:r>
      <w:r w:rsidRPr="00ED0630">
        <w:rPr>
          <w:rFonts w:eastAsiaTheme="minorEastAsia"/>
          <w:b/>
          <w:bCs/>
          <w:i/>
          <w:lang w:eastAsia="zh-CN"/>
        </w:rPr>
        <w:t xml:space="preserve">roposal </w:t>
      </w:r>
      <w:r w:rsidR="00DF0E6D" w:rsidRPr="00ED0630">
        <w:rPr>
          <w:rFonts w:eastAsiaTheme="minorEastAsia"/>
          <w:b/>
          <w:bCs/>
          <w:i/>
          <w:lang w:eastAsia="zh-CN"/>
        </w:rPr>
        <w:t>2</w:t>
      </w:r>
      <w:r w:rsidRPr="00EA2818">
        <w:rPr>
          <w:rFonts w:eastAsiaTheme="minorEastAsia"/>
          <w:b/>
          <w:bCs/>
          <w:i/>
          <w:lang w:eastAsia="zh-CN"/>
        </w:rPr>
        <w:t>: OOK</w:t>
      </w:r>
      <w:r>
        <w:rPr>
          <w:rFonts w:eastAsiaTheme="minorEastAsia"/>
          <w:b/>
          <w:bCs/>
          <w:i/>
          <w:lang w:eastAsia="zh-CN"/>
        </w:rPr>
        <w:t xml:space="preserve"> and BPSK</w:t>
      </w:r>
      <w:r w:rsidRPr="00EA2818">
        <w:rPr>
          <w:rFonts w:eastAsiaTheme="minorEastAsia"/>
          <w:b/>
          <w:bCs/>
          <w:i/>
          <w:lang w:eastAsia="zh-CN"/>
        </w:rPr>
        <w:t xml:space="preserve"> </w:t>
      </w:r>
      <w:r w:rsidR="000A70C0">
        <w:rPr>
          <w:rFonts w:eastAsiaTheme="minorEastAsia"/>
          <w:b/>
          <w:bCs/>
          <w:i/>
          <w:lang w:eastAsia="zh-CN"/>
        </w:rPr>
        <w:t xml:space="preserve">modulation </w:t>
      </w:r>
      <w:r>
        <w:rPr>
          <w:rFonts w:eastAsiaTheme="minorEastAsia"/>
          <w:b/>
          <w:bCs/>
          <w:i/>
          <w:lang w:eastAsia="zh-CN"/>
        </w:rPr>
        <w:t>are</w:t>
      </w:r>
      <w:r w:rsidRPr="00EA2818">
        <w:rPr>
          <w:rFonts w:eastAsiaTheme="minorEastAsia"/>
          <w:b/>
          <w:bCs/>
          <w:i/>
          <w:lang w:eastAsia="zh-CN"/>
        </w:rPr>
        <w:t xml:space="preserve"> </w:t>
      </w:r>
      <w:r>
        <w:rPr>
          <w:rFonts w:eastAsiaTheme="minorEastAsia"/>
          <w:b/>
          <w:bCs/>
          <w:i/>
          <w:lang w:eastAsia="zh-CN"/>
        </w:rPr>
        <w:t xml:space="preserve">used </w:t>
      </w:r>
      <w:r w:rsidRPr="00EA2818">
        <w:rPr>
          <w:rFonts w:eastAsiaTheme="minorEastAsia"/>
          <w:b/>
          <w:bCs/>
          <w:i/>
          <w:lang w:eastAsia="zh-CN"/>
        </w:rPr>
        <w:t xml:space="preserve">for D2R modulation </w:t>
      </w:r>
      <w:r>
        <w:rPr>
          <w:rFonts w:eastAsiaTheme="minorEastAsia"/>
          <w:b/>
          <w:bCs/>
          <w:i/>
          <w:lang w:eastAsia="zh-CN"/>
        </w:rPr>
        <w:t>for device 2b and device C.</w:t>
      </w:r>
    </w:p>
    <w:p w14:paraId="45D3CCEC" w14:textId="3C030A23" w:rsidR="007334D8" w:rsidRDefault="00864A2D" w:rsidP="00641938">
      <w:pPr>
        <w:pStyle w:val="a0"/>
        <w:rPr>
          <w:rFonts w:eastAsiaTheme="minorEastAsia"/>
          <w:lang w:eastAsia="zh-CN"/>
        </w:rPr>
      </w:pPr>
      <w:r>
        <w:rPr>
          <w:rFonts w:eastAsiaTheme="minorEastAsia"/>
          <w:lang w:eastAsia="zh-CN"/>
        </w:rPr>
        <w:t xml:space="preserve">It is observed that </w:t>
      </w:r>
      <w:r w:rsidR="007334D8">
        <w:rPr>
          <w:rFonts w:eastAsiaTheme="minorEastAsia"/>
          <w:lang w:eastAsia="zh-CN"/>
        </w:rPr>
        <w:t xml:space="preserve">MSK modulation requires two sperate frequencies </w:t>
      </w:r>
      <w:r>
        <w:rPr>
          <w:rFonts w:eastAsiaTheme="minorEastAsia"/>
          <w:lang w:eastAsia="zh-CN"/>
        </w:rPr>
        <w:t>for the transmission of</w:t>
      </w:r>
      <w:r w:rsidR="007334D8">
        <w:rPr>
          <w:rFonts w:eastAsiaTheme="minorEastAsia"/>
          <w:lang w:eastAsia="zh-CN"/>
        </w:rPr>
        <w:t xml:space="preserve"> bit “1” and bit “0”</w:t>
      </w:r>
      <w:r w:rsidR="0069063A">
        <w:rPr>
          <w:rFonts w:eastAsiaTheme="minorEastAsia"/>
          <w:lang w:eastAsia="zh-CN"/>
        </w:rPr>
        <w:t xml:space="preserve">, </w:t>
      </w:r>
      <w:r w:rsidR="00EA2818">
        <w:rPr>
          <w:rFonts w:eastAsiaTheme="minorEastAsia"/>
          <w:lang w:eastAsia="zh-CN"/>
        </w:rPr>
        <w:t>respectively</w:t>
      </w:r>
      <w:r w:rsidR="007334D8">
        <w:rPr>
          <w:rFonts w:eastAsiaTheme="minorEastAsia"/>
          <w:lang w:eastAsia="zh-CN"/>
        </w:rPr>
        <w:t>. From the implementation perspective</w:t>
      </w:r>
      <w:r w:rsidR="007D65F3">
        <w:rPr>
          <w:rFonts w:eastAsiaTheme="minorEastAsia"/>
          <w:lang w:eastAsia="zh-CN"/>
        </w:rPr>
        <w:t xml:space="preserve">, </w:t>
      </w:r>
      <w:r>
        <w:rPr>
          <w:rFonts w:eastAsiaTheme="minorEastAsia"/>
          <w:lang w:eastAsia="zh-CN"/>
        </w:rPr>
        <w:t>generating two frequencies</w:t>
      </w:r>
      <w:r w:rsidR="007D65F3">
        <w:rPr>
          <w:rFonts w:eastAsiaTheme="minorEastAsia"/>
          <w:lang w:eastAsia="zh-CN"/>
        </w:rPr>
        <w:t xml:space="preserve"> </w:t>
      </w:r>
      <w:r>
        <w:rPr>
          <w:rFonts w:eastAsiaTheme="minorEastAsia"/>
          <w:lang w:eastAsia="zh-CN"/>
        </w:rPr>
        <w:t>requires</w:t>
      </w:r>
      <w:r w:rsidR="007D65F3">
        <w:rPr>
          <w:rFonts w:eastAsiaTheme="minorEastAsia"/>
          <w:lang w:eastAsia="zh-CN"/>
        </w:rPr>
        <w:t xml:space="preserve"> two mixers or a </w:t>
      </w:r>
      <w:r w:rsidR="00EA2818">
        <w:rPr>
          <w:rFonts w:eastAsiaTheme="minorEastAsia"/>
          <w:lang w:eastAsia="zh-CN"/>
        </w:rPr>
        <w:t>digital</w:t>
      </w:r>
      <w:r>
        <w:rPr>
          <w:rFonts w:eastAsiaTheme="minorEastAsia"/>
          <w:lang w:eastAsia="zh-CN"/>
        </w:rPr>
        <w:t xml:space="preserve">ly </w:t>
      </w:r>
      <w:r w:rsidR="007D65F3">
        <w:rPr>
          <w:rFonts w:eastAsiaTheme="minorEastAsia"/>
          <w:lang w:eastAsia="zh-CN"/>
        </w:rPr>
        <w:t>controlled oscillator</w:t>
      </w:r>
      <w:r w:rsidR="00EA2818">
        <w:rPr>
          <w:rFonts w:eastAsiaTheme="minorEastAsia"/>
          <w:lang w:eastAsia="zh-CN"/>
        </w:rPr>
        <w:t>.</w:t>
      </w:r>
      <w:r w:rsidR="00D61C03">
        <w:rPr>
          <w:rFonts w:eastAsiaTheme="minorEastAsia"/>
          <w:lang w:eastAsia="zh-CN"/>
        </w:rPr>
        <w:t xml:space="preserve"> Such implementation increase</w:t>
      </w:r>
      <w:r>
        <w:rPr>
          <w:rFonts w:eastAsiaTheme="minorEastAsia"/>
          <w:lang w:eastAsia="zh-CN"/>
        </w:rPr>
        <w:t>s</w:t>
      </w:r>
      <w:r w:rsidR="00D61C03">
        <w:rPr>
          <w:rFonts w:eastAsiaTheme="minorEastAsia"/>
          <w:lang w:eastAsia="zh-CN"/>
        </w:rPr>
        <w:t xml:space="preserve"> the complexity and cost of A-IoT devices. M</w:t>
      </w:r>
      <w:r>
        <w:rPr>
          <w:rFonts w:eastAsiaTheme="minorEastAsia"/>
          <w:lang w:eastAsia="zh-CN"/>
        </w:rPr>
        <w:t>oreover</w:t>
      </w:r>
      <w:r w:rsidR="00D61C03">
        <w:rPr>
          <w:rFonts w:eastAsiaTheme="minorEastAsia"/>
          <w:lang w:eastAsia="zh-CN"/>
        </w:rPr>
        <w:t xml:space="preserve">, phase continuity should be guaranteed </w:t>
      </w:r>
      <w:r>
        <w:rPr>
          <w:rFonts w:eastAsiaTheme="minorEastAsia"/>
          <w:lang w:eastAsia="zh-CN"/>
        </w:rPr>
        <w:t>during</w:t>
      </w:r>
      <w:r w:rsidR="00D61C03">
        <w:rPr>
          <w:rFonts w:eastAsiaTheme="minorEastAsia"/>
          <w:lang w:eastAsia="zh-CN"/>
        </w:rPr>
        <w:t xml:space="preserve"> frequency switching, this operation is </w:t>
      </w:r>
      <w:r>
        <w:rPr>
          <w:rFonts w:eastAsiaTheme="minorEastAsia"/>
          <w:lang w:eastAsia="zh-CN"/>
        </w:rPr>
        <w:t xml:space="preserve">highly </w:t>
      </w:r>
      <w:r w:rsidR="00B00376">
        <w:rPr>
          <w:rFonts w:eastAsiaTheme="minorEastAsia"/>
          <w:lang w:eastAsia="zh-CN"/>
        </w:rPr>
        <w:t>sensitive</w:t>
      </w:r>
      <w:r w:rsidR="00D61C03">
        <w:rPr>
          <w:rFonts w:eastAsiaTheme="minorEastAsia"/>
          <w:lang w:eastAsia="zh-CN"/>
        </w:rPr>
        <w:t xml:space="preserve"> to </w:t>
      </w:r>
      <w:r>
        <w:rPr>
          <w:rFonts w:eastAsiaTheme="minorEastAsia"/>
          <w:lang w:eastAsia="zh-CN"/>
        </w:rPr>
        <w:t xml:space="preserve">the </w:t>
      </w:r>
      <w:r w:rsidR="00B00376">
        <w:rPr>
          <w:rFonts w:eastAsiaTheme="minorEastAsia"/>
          <w:lang w:eastAsia="zh-CN"/>
        </w:rPr>
        <w:t>LO accuracy</w:t>
      </w:r>
      <w:r w:rsidR="00D61C03">
        <w:rPr>
          <w:rFonts w:eastAsiaTheme="minorEastAsia"/>
          <w:lang w:eastAsia="zh-CN"/>
        </w:rPr>
        <w:t xml:space="preserve">. </w:t>
      </w:r>
      <w:r>
        <w:rPr>
          <w:rFonts w:eastAsiaTheme="minorEastAsia"/>
          <w:lang w:eastAsia="zh-CN"/>
        </w:rPr>
        <w:t>Hence</w:t>
      </w:r>
      <w:r w:rsidR="00D61C03">
        <w:rPr>
          <w:rFonts w:eastAsiaTheme="minorEastAsia"/>
          <w:lang w:eastAsia="zh-CN"/>
        </w:rPr>
        <w:t xml:space="preserve">, we suggest </w:t>
      </w:r>
      <w:r>
        <w:rPr>
          <w:rFonts w:eastAsiaTheme="minorEastAsia"/>
          <w:lang w:eastAsia="zh-CN"/>
        </w:rPr>
        <w:t>to</w:t>
      </w:r>
      <w:r w:rsidR="00D61C03">
        <w:rPr>
          <w:rFonts w:eastAsiaTheme="minorEastAsia"/>
          <w:lang w:eastAsia="zh-CN"/>
        </w:rPr>
        <w:t xml:space="preserve"> deprioritize MSK modulation for D2R in Rel-20 A-IoT.</w:t>
      </w:r>
    </w:p>
    <w:p w14:paraId="795F6F88" w14:textId="080158B3" w:rsidR="007F456F" w:rsidRPr="00EA2818" w:rsidRDefault="007F456F" w:rsidP="007F456F">
      <w:pPr>
        <w:pStyle w:val="ac"/>
        <w:snapToGrid w:val="0"/>
        <w:spacing w:beforeLines="50" w:before="120" w:afterLines="50" w:after="120"/>
        <w:rPr>
          <w:rFonts w:eastAsiaTheme="minorEastAsia"/>
          <w:b/>
          <w:bCs/>
          <w:i/>
          <w:lang w:eastAsia="zh-CN"/>
        </w:rPr>
      </w:pPr>
      <w:r w:rsidRPr="00ED0630">
        <w:rPr>
          <w:rFonts w:eastAsiaTheme="minorEastAsia" w:hint="eastAsia"/>
          <w:b/>
          <w:bCs/>
          <w:i/>
          <w:lang w:eastAsia="zh-CN"/>
        </w:rPr>
        <w:t>P</w:t>
      </w:r>
      <w:r w:rsidRPr="00ED0630">
        <w:rPr>
          <w:rFonts w:eastAsiaTheme="minorEastAsia"/>
          <w:b/>
          <w:bCs/>
          <w:i/>
          <w:lang w:eastAsia="zh-CN"/>
        </w:rPr>
        <w:t xml:space="preserve">roposal </w:t>
      </w:r>
      <w:r w:rsidR="000A70C0" w:rsidRPr="00ED0630">
        <w:rPr>
          <w:rFonts w:eastAsiaTheme="minorEastAsia"/>
          <w:b/>
          <w:bCs/>
          <w:i/>
          <w:lang w:eastAsia="zh-CN"/>
        </w:rPr>
        <w:t>3</w:t>
      </w:r>
      <w:r w:rsidRPr="00EA2818">
        <w:rPr>
          <w:rFonts w:eastAsiaTheme="minorEastAsia"/>
          <w:b/>
          <w:bCs/>
          <w:i/>
          <w:lang w:eastAsia="zh-CN"/>
        </w:rPr>
        <w:t xml:space="preserve">: </w:t>
      </w:r>
      <w:r w:rsidR="00D61C03">
        <w:rPr>
          <w:rFonts w:eastAsiaTheme="minorEastAsia"/>
          <w:b/>
          <w:bCs/>
          <w:i/>
          <w:lang w:eastAsia="zh-CN"/>
        </w:rPr>
        <w:t>Deprioritize MSK modulation for D2R in Rel-20 A-IoT</w:t>
      </w:r>
      <w:r>
        <w:rPr>
          <w:rFonts w:eastAsiaTheme="minorEastAsia"/>
          <w:b/>
          <w:bCs/>
          <w:i/>
          <w:lang w:eastAsia="zh-CN"/>
        </w:rPr>
        <w:t>.</w:t>
      </w:r>
    </w:p>
    <w:p w14:paraId="4A264B3A" w14:textId="77777777" w:rsidR="005374D5" w:rsidRPr="00D61C03" w:rsidRDefault="005374D5" w:rsidP="00F15E35">
      <w:pPr>
        <w:pStyle w:val="a0"/>
        <w:rPr>
          <w:rFonts w:eastAsiaTheme="minorEastAsia"/>
          <w:lang w:eastAsia="zh-CN"/>
        </w:rPr>
      </w:pPr>
    </w:p>
    <w:p w14:paraId="51EA3690" w14:textId="4A2DF72E" w:rsidR="005374D5" w:rsidRDefault="005374D5" w:rsidP="005374D5">
      <w:pPr>
        <w:pStyle w:val="20"/>
        <w:rPr>
          <w:rFonts w:ascii="Times New Roman" w:eastAsia="宋体" w:hAnsi="Times New Roman"/>
          <w:sz w:val="24"/>
        </w:rPr>
      </w:pPr>
      <w:r>
        <w:rPr>
          <w:rFonts w:ascii="Times New Roman" w:eastAsia="宋体" w:hAnsi="Times New Roman" w:hint="eastAsia"/>
          <w:sz w:val="24"/>
        </w:rPr>
        <w:t>2.</w:t>
      </w:r>
      <w:r w:rsidR="00ED25E4">
        <w:rPr>
          <w:rFonts w:ascii="Times New Roman" w:eastAsia="宋体" w:hAnsi="Times New Roman"/>
          <w:sz w:val="24"/>
        </w:rPr>
        <w:t>2</w:t>
      </w:r>
      <w:r>
        <w:rPr>
          <w:rFonts w:ascii="Times New Roman" w:eastAsia="宋体" w:hAnsi="Times New Roman" w:hint="eastAsia"/>
          <w:sz w:val="24"/>
        </w:rPr>
        <w:t xml:space="preserve"> </w:t>
      </w:r>
      <w:r>
        <w:rPr>
          <w:rFonts w:ascii="Times New Roman" w:eastAsia="宋体" w:hAnsi="Times New Roman"/>
          <w:sz w:val="24"/>
        </w:rPr>
        <w:t>FEC, repetition</w:t>
      </w:r>
      <w:r w:rsidR="00ED25E4">
        <w:rPr>
          <w:rFonts w:ascii="Times New Roman" w:eastAsia="宋体" w:hAnsi="Times New Roman"/>
          <w:sz w:val="24"/>
        </w:rPr>
        <w:t>, scrambling</w:t>
      </w:r>
    </w:p>
    <w:p w14:paraId="0559EC33" w14:textId="072365B9" w:rsidR="00B868A3" w:rsidRDefault="00B868A3" w:rsidP="00B868A3">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CD1CCE">
        <w:rPr>
          <w:rFonts w:eastAsiaTheme="minorEastAsia"/>
          <w:lang w:eastAsia="zh-CN"/>
        </w:rPr>
        <w:t xml:space="preserve">the last two </w:t>
      </w:r>
      <w:r>
        <w:rPr>
          <w:rFonts w:eastAsiaTheme="minorEastAsia"/>
          <w:lang w:eastAsia="zh-CN"/>
        </w:rPr>
        <w:t>meeting</w:t>
      </w:r>
      <w:r w:rsidR="005E768D">
        <w:rPr>
          <w:rFonts w:eastAsiaTheme="minorEastAsia"/>
          <w:lang w:eastAsia="zh-CN"/>
        </w:rPr>
        <w:t>s</w:t>
      </w:r>
      <w:r>
        <w:rPr>
          <w:rFonts w:eastAsiaTheme="minorEastAsia"/>
          <w:lang w:eastAsia="zh-CN"/>
        </w:rPr>
        <w:t>, the following agreement</w:t>
      </w:r>
      <w:r w:rsidR="008113C8">
        <w:rPr>
          <w:rFonts w:eastAsiaTheme="minorEastAsia"/>
          <w:lang w:eastAsia="zh-CN"/>
        </w:rPr>
        <w:t>s</w:t>
      </w:r>
      <w:r>
        <w:rPr>
          <w:rFonts w:eastAsiaTheme="minorEastAsia"/>
          <w:lang w:eastAsia="zh-CN"/>
        </w:rPr>
        <w:t xml:space="preserve"> w</w:t>
      </w:r>
      <w:r w:rsidR="008113C8">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B868A3" w14:paraId="5526050B" w14:textId="77777777" w:rsidTr="003D2921">
        <w:tc>
          <w:tcPr>
            <w:tcW w:w="9062" w:type="dxa"/>
          </w:tcPr>
          <w:p w14:paraId="7C48AD5C" w14:textId="2F078A40" w:rsidR="00896879" w:rsidRPr="00896879" w:rsidRDefault="00896879" w:rsidP="00FA62DF">
            <w:pPr>
              <w:rPr>
                <w:rFonts w:ascii="Times New Roman" w:eastAsiaTheme="minorEastAsia" w:hAnsi="Times New Roman"/>
                <w:b/>
                <w:bCs/>
                <w:u w:val="single"/>
                <w:lang w:eastAsia="zh-CN"/>
              </w:rPr>
            </w:pPr>
            <w:r w:rsidRPr="00896879">
              <w:rPr>
                <w:rFonts w:ascii="Times New Roman" w:eastAsiaTheme="minorEastAsia" w:hAnsi="Times New Roman" w:hint="eastAsia"/>
                <w:b/>
                <w:bCs/>
                <w:u w:val="single"/>
                <w:lang w:eastAsia="zh-CN"/>
              </w:rPr>
              <w:t>[</w:t>
            </w:r>
            <w:r w:rsidRPr="00896879">
              <w:rPr>
                <w:rFonts w:ascii="Times New Roman" w:eastAsiaTheme="minorEastAsia" w:hAnsi="Times New Roman"/>
                <w:b/>
                <w:bCs/>
                <w:u w:val="single"/>
                <w:lang w:eastAsia="zh-CN"/>
              </w:rPr>
              <w:t>FEC]</w:t>
            </w:r>
          </w:p>
          <w:p w14:paraId="3B436599" w14:textId="77777777" w:rsidR="00896879" w:rsidRPr="00F17440" w:rsidRDefault="00896879" w:rsidP="00896879">
            <w:pPr>
              <w:rPr>
                <w:b/>
                <w:lang w:eastAsia="ko-KR"/>
              </w:rPr>
            </w:pPr>
            <w:r w:rsidRPr="00F17440">
              <w:rPr>
                <w:b/>
                <w:highlight w:val="green"/>
                <w:lang w:eastAsia="ko-KR"/>
              </w:rPr>
              <w:t>Agreement</w:t>
            </w:r>
          </w:p>
          <w:p w14:paraId="239D6458" w14:textId="77777777" w:rsidR="00896879" w:rsidRPr="00F17440" w:rsidRDefault="00896879" w:rsidP="00896879">
            <w:pPr>
              <w:rPr>
                <w:lang w:eastAsia="ko-KR"/>
              </w:rPr>
            </w:pPr>
            <w:r w:rsidRPr="00F17440">
              <w:rPr>
                <w:rFonts w:hint="eastAsia"/>
                <w:lang w:eastAsia="ko-KR"/>
              </w:rPr>
              <w:t xml:space="preserve">Study </w:t>
            </w:r>
            <w:r w:rsidRPr="00F17440">
              <w:rPr>
                <w:lang w:eastAsia="ko-KR"/>
              </w:rPr>
              <w:t>necessity and feasibility of enhancements on existing Rel-19 D2R FEC for Device 2b and for Device C including the following aspects:</w:t>
            </w:r>
          </w:p>
          <w:p w14:paraId="681F3B90" w14:textId="77777777" w:rsidR="00896879" w:rsidRPr="00F17440" w:rsidRDefault="00896879" w:rsidP="00896879">
            <w:pPr>
              <w:numPr>
                <w:ilvl w:val="0"/>
                <w:numId w:val="29"/>
              </w:numPr>
              <w:overflowPunct w:val="0"/>
              <w:autoSpaceDE w:val="0"/>
              <w:autoSpaceDN w:val="0"/>
              <w:adjustRightInd w:val="0"/>
              <w:spacing w:after="180"/>
              <w:contextualSpacing/>
              <w:textAlignment w:val="baseline"/>
              <w:rPr>
                <w:lang w:eastAsia="ko-KR"/>
              </w:rPr>
            </w:pPr>
            <w:r w:rsidRPr="00F17440">
              <w:rPr>
                <w:lang w:eastAsia="ko-KR"/>
              </w:rPr>
              <w:lastRenderedPageBreak/>
              <w:t xml:space="preserve">additional FEC code rate(s) (e.g., </w:t>
            </w:r>
            <w:r w:rsidRPr="00F17440">
              <w:rPr>
                <w:rFonts w:hint="eastAsia"/>
                <w:lang w:eastAsia="ko-KR"/>
              </w:rPr>
              <w:t xml:space="preserve">1/2, </w:t>
            </w:r>
            <w:r w:rsidRPr="00F17440">
              <w:rPr>
                <w:lang w:eastAsia="ko-KR"/>
              </w:rPr>
              <w:t>1/4)</w:t>
            </w:r>
          </w:p>
          <w:p w14:paraId="113CFAFA" w14:textId="77777777" w:rsidR="00896879" w:rsidRPr="00F17440" w:rsidRDefault="00896879" w:rsidP="00896879">
            <w:pPr>
              <w:numPr>
                <w:ilvl w:val="0"/>
                <w:numId w:val="29"/>
              </w:numPr>
              <w:overflowPunct w:val="0"/>
              <w:autoSpaceDE w:val="0"/>
              <w:autoSpaceDN w:val="0"/>
              <w:adjustRightInd w:val="0"/>
              <w:spacing w:after="180"/>
              <w:contextualSpacing/>
              <w:textAlignment w:val="baseline"/>
              <w:rPr>
                <w:lang w:eastAsia="ko-KR"/>
              </w:rPr>
            </w:pPr>
            <w:r w:rsidRPr="00F17440">
              <w:rPr>
                <w:lang w:eastAsia="ko-KR"/>
              </w:rPr>
              <w:t xml:space="preserve">interleaver, or </w:t>
            </w:r>
            <w:r w:rsidRPr="00F17440">
              <w:rPr>
                <w:rFonts w:cs="Times"/>
                <w:lang w:eastAsia="ko-KR"/>
              </w:rPr>
              <w:t>LTE bit collection scheme for TBCC</w:t>
            </w:r>
          </w:p>
          <w:p w14:paraId="6B74FF5E" w14:textId="77777777" w:rsidR="00896879" w:rsidRPr="00F17440" w:rsidRDefault="00896879" w:rsidP="00896879">
            <w:pPr>
              <w:numPr>
                <w:ilvl w:val="0"/>
                <w:numId w:val="29"/>
              </w:numPr>
              <w:overflowPunct w:val="0"/>
              <w:autoSpaceDE w:val="0"/>
              <w:autoSpaceDN w:val="0"/>
              <w:adjustRightInd w:val="0"/>
              <w:spacing w:after="180"/>
              <w:contextualSpacing/>
              <w:textAlignment w:val="baseline"/>
              <w:rPr>
                <w:lang w:eastAsia="ko-KR"/>
              </w:rPr>
            </w:pPr>
            <w:r w:rsidRPr="00F17440">
              <w:rPr>
                <w:rFonts w:cs="Times" w:hint="eastAsia"/>
                <w:lang w:eastAsia="ko-KR"/>
              </w:rPr>
              <w:t>N</w:t>
            </w:r>
            <w:r w:rsidRPr="00F17440">
              <w:rPr>
                <w:rFonts w:cs="Times"/>
                <w:lang w:eastAsia="ko-KR"/>
              </w:rPr>
              <w:t>ote: no change to Rel-19 TBCC polynomial</w:t>
            </w:r>
          </w:p>
          <w:p w14:paraId="4F4F963C" w14:textId="77777777" w:rsidR="00896879" w:rsidRPr="00896879" w:rsidRDefault="00896879" w:rsidP="00FA62DF">
            <w:pPr>
              <w:rPr>
                <w:rFonts w:ascii="Times New Roman" w:eastAsiaTheme="minorEastAsia" w:hAnsi="Times New Roman"/>
                <w:b/>
                <w:bCs/>
                <w:highlight w:val="green"/>
                <w:lang w:eastAsia="zh-CN"/>
              </w:rPr>
            </w:pPr>
          </w:p>
          <w:p w14:paraId="1767A3A4" w14:textId="78374B17" w:rsidR="00FA62DF" w:rsidRPr="00FA62DF" w:rsidRDefault="00FA62DF" w:rsidP="00FA62DF">
            <w:pPr>
              <w:rPr>
                <w:rFonts w:ascii="Times New Roman" w:hAnsi="Times New Roman"/>
                <w:b/>
                <w:bCs/>
                <w:lang w:val="en-US"/>
              </w:rPr>
            </w:pPr>
            <w:r w:rsidRPr="00FA62DF">
              <w:rPr>
                <w:rFonts w:ascii="Times New Roman" w:hAnsi="Times New Roman"/>
                <w:b/>
                <w:bCs/>
                <w:highlight w:val="green"/>
              </w:rPr>
              <w:t>Agreement</w:t>
            </w:r>
          </w:p>
          <w:p w14:paraId="7DFD80AC" w14:textId="77777777" w:rsidR="00FA62DF" w:rsidRPr="00FA62DF" w:rsidRDefault="00FA62DF" w:rsidP="00FA62DF">
            <w:pPr>
              <w:rPr>
                <w:rFonts w:ascii="Times New Roman" w:hAnsi="Times New Roman"/>
              </w:rPr>
            </w:pPr>
            <w:r w:rsidRPr="00FA62DF">
              <w:rPr>
                <w:rFonts w:ascii="Times New Roman" w:hAnsi="Times New Roman"/>
              </w:rPr>
              <w:t xml:space="preserve">Study interleaving for PDRCH with FEC, including the </w:t>
            </w:r>
            <w:r w:rsidRPr="00FA62DF">
              <w:rPr>
                <w:rFonts w:cs="Times"/>
                <w:lang w:eastAsia="ko-KR"/>
              </w:rPr>
              <w:t xml:space="preserve">necessity and feasibility of </w:t>
            </w:r>
            <w:r w:rsidRPr="00FA62DF">
              <w:rPr>
                <w:rFonts w:ascii="Times New Roman" w:hAnsi="Times New Roman"/>
              </w:rPr>
              <w:t>the following:</w:t>
            </w:r>
          </w:p>
          <w:p w14:paraId="013E4C3C"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Alt 1: reuse both LTE sub-block interleaver and LTE bit collection scheme</w:t>
            </w:r>
          </w:p>
          <w:p w14:paraId="4DFF561D"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Alt 2: reuse LTE bit collection scheme without LTE sub-block interleaver</w:t>
            </w:r>
          </w:p>
          <w:p w14:paraId="579778D7"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Alt 3: based on LTE bit collection scheme with some update (e.g., for memory reduction) without LTE sub-block interleaver</w:t>
            </w:r>
          </w:p>
          <w:p w14:paraId="6903C165"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rFonts w:hint="eastAsia"/>
                <w:lang w:eastAsia="ko-KR"/>
              </w:rPr>
              <w:t>C</w:t>
            </w:r>
            <w:r w:rsidRPr="00FA62DF">
              <w:rPr>
                <w:lang w:eastAsia="ko-KR"/>
              </w:rPr>
              <w:t>ombination of alternatives can be studied</w:t>
            </w:r>
          </w:p>
          <w:p w14:paraId="32C4DCBD" w14:textId="77777777" w:rsidR="00896879" w:rsidRDefault="00896879" w:rsidP="003D2921">
            <w:pPr>
              <w:overflowPunct w:val="0"/>
              <w:autoSpaceDE w:val="0"/>
              <w:autoSpaceDN w:val="0"/>
              <w:adjustRightInd w:val="0"/>
              <w:contextualSpacing/>
              <w:textAlignment w:val="baseline"/>
              <w:rPr>
                <w:rFonts w:ascii="Times New Roman" w:eastAsiaTheme="minorEastAsia" w:hAnsi="Times New Roman"/>
                <w:b/>
                <w:bCs/>
                <w:szCs w:val="20"/>
                <w:u w:val="single"/>
                <w:lang w:eastAsia="zh-CN"/>
              </w:rPr>
            </w:pPr>
          </w:p>
          <w:p w14:paraId="1E6D0C07" w14:textId="4272376B" w:rsidR="00B868A3" w:rsidRPr="00896879" w:rsidRDefault="00896879" w:rsidP="003D2921">
            <w:pPr>
              <w:overflowPunct w:val="0"/>
              <w:autoSpaceDE w:val="0"/>
              <w:autoSpaceDN w:val="0"/>
              <w:adjustRightInd w:val="0"/>
              <w:contextualSpacing/>
              <w:textAlignment w:val="baseline"/>
              <w:rPr>
                <w:rFonts w:ascii="Times New Roman" w:eastAsiaTheme="minorEastAsia" w:hAnsi="Times New Roman"/>
                <w:b/>
                <w:bCs/>
                <w:szCs w:val="20"/>
                <w:u w:val="single"/>
                <w:lang w:eastAsia="zh-CN"/>
              </w:rPr>
            </w:pPr>
            <w:r w:rsidRPr="00896879">
              <w:rPr>
                <w:rFonts w:ascii="Times New Roman" w:eastAsiaTheme="minorEastAsia" w:hAnsi="Times New Roman" w:hint="eastAsia"/>
                <w:b/>
                <w:bCs/>
                <w:szCs w:val="20"/>
                <w:u w:val="single"/>
                <w:lang w:eastAsia="zh-CN"/>
              </w:rPr>
              <w:t>[</w:t>
            </w:r>
            <w:r w:rsidRPr="00896879">
              <w:rPr>
                <w:rFonts w:ascii="Times New Roman" w:eastAsiaTheme="minorEastAsia" w:hAnsi="Times New Roman"/>
                <w:b/>
                <w:bCs/>
                <w:szCs w:val="20"/>
                <w:u w:val="single"/>
                <w:lang w:eastAsia="zh-CN"/>
              </w:rPr>
              <w:t>Repetition]</w:t>
            </w:r>
          </w:p>
          <w:p w14:paraId="466F0927" w14:textId="77777777" w:rsidR="00896879" w:rsidRPr="00F17440" w:rsidRDefault="00896879" w:rsidP="00896879">
            <w:pPr>
              <w:rPr>
                <w:b/>
                <w:lang w:eastAsia="ko-KR"/>
              </w:rPr>
            </w:pPr>
            <w:r w:rsidRPr="00F17440">
              <w:rPr>
                <w:b/>
                <w:highlight w:val="green"/>
                <w:lang w:eastAsia="ko-KR"/>
              </w:rPr>
              <w:t>Agreement</w:t>
            </w:r>
          </w:p>
          <w:p w14:paraId="729C67EA" w14:textId="0F8F3625" w:rsidR="00896879" w:rsidRDefault="00896879" w:rsidP="00896879">
            <w:pPr>
              <w:overflowPunct w:val="0"/>
              <w:autoSpaceDE w:val="0"/>
              <w:autoSpaceDN w:val="0"/>
              <w:adjustRightInd w:val="0"/>
              <w:contextualSpacing/>
              <w:textAlignment w:val="baseline"/>
              <w:rPr>
                <w:lang w:eastAsia="ko-KR"/>
              </w:rPr>
            </w:pPr>
            <w:r w:rsidRPr="00F17440">
              <w:rPr>
                <w:lang w:eastAsia="ko-KR"/>
              </w:rPr>
              <w:t>For PDRCH, s</w:t>
            </w:r>
            <w:r w:rsidRPr="00F17440">
              <w:rPr>
                <w:rFonts w:hint="eastAsia"/>
                <w:lang w:eastAsia="ko-KR"/>
              </w:rPr>
              <w:t xml:space="preserve">tudy </w:t>
            </w:r>
            <w:r w:rsidRPr="00F17440">
              <w:rPr>
                <w:lang w:eastAsia="ko-KR"/>
              </w:rPr>
              <w:t>necessity and feasibility of larger (&gt;2) number of repetitions for block-level repetitions for Device 2b and for Device C.</w:t>
            </w:r>
          </w:p>
          <w:p w14:paraId="041CE5FD" w14:textId="63AFC565" w:rsidR="00896879" w:rsidRDefault="00896879" w:rsidP="00896879">
            <w:pPr>
              <w:overflowPunct w:val="0"/>
              <w:autoSpaceDE w:val="0"/>
              <w:autoSpaceDN w:val="0"/>
              <w:adjustRightInd w:val="0"/>
              <w:contextualSpacing/>
              <w:textAlignment w:val="baseline"/>
              <w:rPr>
                <w:lang w:eastAsia="ko-KR"/>
              </w:rPr>
            </w:pPr>
          </w:p>
          <w:p w14:paraId="69348D27" w14:textId="2018F509" w:rsidR="00896879" w:rsidRPr="00896879" w:rsidRDefault="00896879" w:rsidP="00896879">
            <w:pPr>
              <w:overflowPunct w:val="0"/>
              <w:autoSpaceDE w:val="0"/>
              <w:autoSpaceDN w:val="0"/>
              <w:adjustRightInd w:val="0"/>
              <w:contextualSpacing/>
              <w:textAlignment w:val="baseline"/>
              <w:rPr>
                <w:rFonts w:ascii="Times New Roman" w:eastAsiaTheme="minorEastAsia" w:hAnsi="Times New Roman"/>
                <w:b/>
                <w:bCs/>
                <w:szCs w:val="20"/>
                <w:u w:val="single"/>
                <w:lang w:eastAsia="zh-CN"/>
              </w:rPr>
            </w:pPr>
            <w:r w:rsidRPr="00896879">
              <w:rPr>
                <w:rFonts w:ascii="Times New Roman" w:eastAsiaTheme="minorEastAsia" w:hAnsi="Times New Roman" w:hint="eastAsia"/>
                <w:b/>
                <w:bCs/>
                <w:szCs w:val="20"/>
                <w:u w:val="single"/>
                <w:lang w:eastAsia="zh-CN"/>
              </w:rPr>
              <w:t>[</w:t>
            </w:r>
            <w:r w:rsidRPr="00896879">
              <w:rPr>
                <w:rFonts w:ascii="Times New Roman" w:eastAsiaTheme="minorEastAsia" w:hAnsi="Times New Roman"/>
                <w:b/>
                <w:bCs/>
                <w:szCs w:val="20"/>
                <w:u w:val="single"/>
                <w:lang w:eastAsia="zh-CN"/>
              </w:rPr>
              <w:t>Scrambling]</w:t>
            </w:r>
          </w:p>
          <w:p w14:paraId="4DF0B670" w14:textId="77777777" w:rsidR="00896879" w:rsidRPr="00614110" w:rsidRDefault="00896879" w:rsidP="00896879">
            <w:pPr>
              <w:rPr>
                <w:b/>
                <w:lang w:eastAsia="ko-KR"/>
              </w:rPr>
            </w:pPr>
            <w:r w:rsidRPr="00614110">
              <w:rPr>
                <w:b/>
                <w:highlight w:val="green"/>
                <w:lang w:eastAsia="ko-KR"/>
              </w:rPr>
              <w:t>Agreement</w:t>
            </w:r>
          </w:p>
          <w:p w14:paraId="7433FFA3" w14:textId="2693C181" w:rsidR="00896879" w:rsidRDefault="00896879" w:rsidP="00896879">
            <w:pPr>
              <w:rPr>
                <w:rFonts w:ascii="Times New Roman" w:hAnsi="Times New Roman"/>
                <w:b/>
                <w:bCs/>
                <w:highlight w:val="green"/>
              </w:rPr>
            </w:pPr>
            <w:r w:rsidRPr="00614110">
              <w:rPr>
                <w:lang w:eastAsia="ko-KR"/>
              </w:rPr>
              <w:t>For PDRCH, s</w:t>
            </w:r>
            <w:r w:rsidRPr="00614110">
              <w:rPr>
                <w:rFonts w:hint="eastAsia"/>
                <w:lang w:eastAsia="ko-KR"/>
              </w:rPr>
              <w:t xml:space="preserve">tudy </w:t>
            </w:r>
            <w:r w:rsidRPr="00614110">
              <w:rPr>
                <w:lang w:eastAsia="ko-KR"/>
              </w:rPr>
              <w:t>necessity of scrambling for Device 2b and for Device C.</w:t>
            </w:r>
          </w:p>
          <w:p w14:paraId="67C0CE21" w14:textId="77777777" w:rsidR="001A3E9E" w:rsidRDefault="001A3E9E" w:rsidP="00FA62DF">
            <w:pPr>
              <w:rPr>
                <w:rFonts w:ascii="Times New Roman" w:hAnsi="Times New Roman"/>
                <w:b/>
                <w:bCs/>
                <w:highlight w:val="green"/>
              </w:rPr>
            </w:pPr>
          </w:p>
          <w:p w14:paraId="4C47EA3A" w14:textId="50445013" w:rsidR="00FA62DF" w:rsidRPr="00FA62DF" w:rsidRDefault="00FA62DF" w:rsidP="00FA62DF">
            <w:pPr>
              <w:rPr>
                <w:rFonts w:ascii="Times New Roman" w:hAnsi="Times New Roman"/>
                <w:b/>
                <w:bCs/>
                <w:lang w:val="en-US"/>
              </w:rPr>
            </w:pPr>
            <w:r w:rsidRPr="00FA62DF">
              <w:rPr>
                <w:rFonts w:ascii="Times New Roman" w:hAnsi="Times New Roman"/>
                <w:b/>
                <w:bCs/>
                <w:highlight w:val="green"/>
              </w:rPr>
              <w:t>Agreement</w:t>
            </w:r>
          </w:p>
          <w:p w14:paraId="7DF19B11" w14:textId="77777777" w:rsidR="00FA62DF" w:rsidRPr="00FA62DF" w:rsidRDefault="00FA62DF" w:rsidP="00FA62DF">
            <w:pPr>
              <w:rPr>
                <w:rFonts w:ascii="Times New Roman" w:hAnsi="Times New Roman"/>
              </w:rPr>
            </w:pPr>
            <w:r w:rsidRPr="00FA62DF">
              <w:rPr>
                <w:rFonts w:ascii="Times New Roman" w:hAnsi="Times New Roman"/>
              </w:rPr>
              <w:t>For PDRCH, further study the necessity of scrambling with following details:</w:t>
            </w:r>
          </w:p>
          <w:p w14:paraId="38D6DFE0"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Scrambling applied after block-level repetition (if applied) and channel coding (if applied, including interleaving if supported)</w:t>
            </w:r>
          </w:p>
          <w:p w14:paraId="2657623A"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ko-KR"/>
              </w:rPr>
            </w:pPr>
            <w:r w:rsidRPr="00FA62DF">
              <w:rPr>
                <w:lang w:eastAsia="ko-KR"/>
              </w:rPr>
              <w:t>Scrambling sequence type and generation method</w:t>
            </w:r>
          </w:p>
          <w:p w14:paraId="58732A2E" w14:textId="77777777" w:rsidR="00B868A3" w:rsidRPr="00FA62DF" w:rsidRDefault="00B868A3" w:rsidP="003D2921">
            <w:pPr>
              <w:overflowPunct w:val="0"/>
              <w:autoSpaceDE w:val="0"/>
              <w:autoSpaceDN w:val="0"/>
              <w:adjustRightInd w:val="0"/>
              <w:contextualSpacing/>
              <w:textAlignment w:val="baseline"/>
              <w:rPr>
                <w:rFonts w:ascii="Times New Roman" w:eastAsia="Malgun Gothic" w:hAnsi="Times New Roman"/>
                <w:szCs w:val="20"/>
                <w:lang w:eastAsia="ko-KR"/>
              </w:rPr>
            </w:pPr>
          </w:p>
        </w:tc>
      </w:tr>
    </w:tbl>
    <w:p w14:paraId="245165DA" w14:textId="77777777" w:rsidR="00CD1CCE" w:rsidRDefault="00CD1CCE" w:rsidP="005374D5">
      <w:pPr>
        <w:pStyle w:val="a0"/>
        <w:rPr>
          <w:rFonts w:eastAsiaTheme="minorEastAsia"/>
          <w:lang w:eastAsia="zh-CN"/>
        </w:rPr>
      </w:pPr>
    </w:p>
    <w:p w14:paraId="6E54A393" w14:textId="1FF7E956" w:rsidR="001063E0" w:rsidRPr="00334245" w:rsidRDefault="0008374D" w:rsidP="00864A2D">
      <w:pPr>
        <w:pStyle w:val="a0"/>
        <w:rPr>
          <w:rFonts w:eastAsiaTheme="minorEastAsia"/>
          <w:b/>
          <w:bCs/>
          <w:u w:val="single"/>
          <w:lang w:eastAsia="zh-CN"/>
        </w:rPr>
      </w:pPr>
      <w:r w:rsidRPr="0008374D">
        <w:rPr>
          <w:rFonts w:eastAsiaTheme="minorEastAsia" w:hint="eastAsia"/>
          <w:b/>
          <w:bCs/>
          <w:u w:val="single"/>
          <w:lang w:eastAsia="zh-CN"/>
        </w:rPr>
        <w:t>F</w:t>
      </w:r>
      <w:r w:rsidRPr="0008374D">
        <w:rPr>
          <w:rFonts w:eastAsiaTheme="minorEastAsia"/>
          <w:b/>
          <w:bCs/>
          <w:u w:val="single"/>
          <w:lang w:eastAsia="zh-CN"/>
        </w:rPr>
        <w:t>EC</w:t>
      </w:r>
    </w:p>
    <w:p w14:paraId="60E3F263" w14:textId="670EDBD6" w:rsidR="001063E0" w:rsidRPr="001063E0" w:rsidRDefault="00334245" w:rsidP="001063E0">
      <w:pPr>
        <w:pStyle w:val="a0"/>
        <w:rPr>
          <w:rFonts w:eastAsiaTheme="minorEastAsia"/>
          <w:lang w:eastAsia="zh-CN"/>
        </w:rPr>
      </w:pPr>
      <w:r>
        <w:rPr>
          <w:rFonts w:eastAsiaTheme="minorEastAsia"/>
          <w:lang w:eastAsia="zh-CN"/>
        </w:rPr>
        <w:t xml:space="preserve">Regarding the enhancement </w:t>
      </w:r>
      <w:r w:rsidR="003F7159">
        <w:rPr>
          <w:rFonts w:eastAsiaTheme="minorEastAsia"/>
          <w:lang w:eastAsia="zh-CN"/>
        </w:rPr>
        <w:t>on existing</w:t>
      </w:r>
      <w:r>
        <w:rPr>
          <w:rFonts w:eastAsiaTheme="minorEastAsia"/>
          <w:lang w:eastAsia="zh-CN"/>
        </w:rPr>
        <w:t xml:space="preserve"> D2R FEC, </w:t>
      </w:r>
      <w:r w:rsidR="001063E0" w:rsidRPr="001063E0">
        <w:rPr>
          <w:rFonts w:eastAsiaTheme="minorEastAsia"/>
          <w:lang w:eastAsia="zh-CN"/>
        </w:rPr>
        <w:t xml:space="preserve">LTE sub-block interleaver and the LTE bit collection scheme for PDRCH </w:t>
      </w:r>
      <w:r w:rsidR="001063E0" w:rsidRPr="00864A2D">
        <w:rPr>
          <w:rFonts w:eastAsiaTheme="minorEastAsia"/>
          <w:lang w:val="en-US" w:eastAsia="zh-CN"/>
        </w:rPr>
        <w:t>provide significant time diversity gain</w:t>
      </w:r>
      <w:r w:rsidR="001063E0">
        <w:rPr>
          <w:rFonts w:eastAsiaTheme="minorEastAsia"/>
          <w:lang w:val="en-US" w:eastAsia="zh-CN"/>
        </w:rPr>
        <w:t xml:space="preserve"> </w:t>
      </w:r>
      <w:r w:rsidR="001063E0">
        <w:rPr>
          <w:rFonts w:eastAsiaTheme="minorEastAsia"/>
          <w:lang w:eastAsia="zh-CN"/>
        </w:rPr>
        <w:t xml:space="preserve">through </w:t>
      </w:r>
      <w:r w:rsidR="001063E0" w:rsidRPr="001063E0">
        <w:rPr>
          <w:rFonts w:eastAsiaTheme="minorEastAsia"/>
          <w:lang w:eastAsia="zh-CN"/>
        </w:rPr>
        <w:t xml:space="preserve">mitigating </w:t>
      </w:r>
      <w:r w:rsidR="00A80778">
        <w:rPr>
          <w:rFonts w:eastAsiaTheme="minorEastAsia"/>
          <w:lang w:eastAsia="zh-CN"/>
        </w:rPr>
        <w:t xml:space="preserve">the impact </w:t>
      </w:r>
      <w:r w:rsidR="003F7159">
        <w:rPr>
          <w:rFonts w:eastAsiaTheme="minorEastAsia"/>
          <w:lang w:eastAsia="zh-CN"/>
        </w:rPr>
        <w:t>caused by</w:t>
      </w:r>
      <w:r w:rsidR="00A80778">
        <w:rPr>
          <w:rFonts w:eastAsiaTheme="minorEastAsia"/>
          <w:lang w:eastAsia="zh-CN"/>
        </w:rPr>
        <w:t xml:space="preserve"> </w:t>
      </w:r>
      <w:r w:rsidR="001063E0" w:rsidRPr="001063E0">
        <w:rPr>
          <w:rFonts w:eastAsiaTheme="minorEastAsia"/>
          <w:lang w:eastAsia="zh-CN"/>
        </w:rPr>
        <w:t>burst errors and channel fading</w:t>
      </w:r>
      <w:r w:rsidR="001063E0">
        <w:rPr>
          <w:rFonts w:eastAsiaTheme="minorEastAsia"/>
          <w:lang w:eastAsia="zh-CN"/>
        </w:rPr>
        <w:t>.</w:t>
      </w:r>
      <w:r w:rsidR="000A70C0">
        <w:rPr>
          <w:rFonts w:eastAsiaTheme="minorEastAsia"/>
          <w:lang w:eastAsia="zh-CN"/>
        </w:rPr>
        <w:t xml:space="preserve"> </w:t>
      </w:r>
      <w:r w:rsidR="001063E0" w:rsidRPr="001063E0">
        <w:rPr>
          <w:rFonts w:eastAsiaTheme="minorEastAsia"/>
          <w:lang w:eastAsia="zh-CN"/>
        </w:rPr>
        <w:t>Th</w:t>
      </w:r>
      <w:r w:rsidR="001063E0">
        <w:rPr>
          <w:rFonts w:eastAsiaTheme="minorEastAsia"/>
          <w:lang w:eastAsia="zh-CN"/>
        </w:rPr>
        <w:t>ese</w:t>
      </w:r>
      <w:r w:rsidR="001063E0" w:rsidRPr="001063E0">
        <w:rPr>
          <w:rFonts w:eastAsiaTheme="minorEastAsia"/>
          <w:lang w:eastAsia="zh-CN"/>
        </w:rPr>
        <w:t xml:space="preserve"> enhancement</w:t>
      </w:r>
      <w:r w:rsidR="001063E0">
        <w:rPr>
          <w:rFonts w:eastAsiaTheme="minorEastAsia"/>
          <w:lang w:eastAsia="zh-CN"/>
        </w:rPr>
        <w:t>s</w:t>
      </w:r>
      <w:r w:rsidR="001063E0" w:rsidRPr="001063E0">
        <w:rPr>
          <w:rFonts w:eastAsiaTheme="minorEastAsia"/>
          <w:lang w:eastAsia="zh-CN"/>
        </w:rPr>
        <w:t xml:space="preserve"> </w:t>
      </w:r>
      <w:r w:rsidR="001063E0">
        <w:rPr>
          <w:rFonts w:eastAsiaTheme="minorEastAsia"/>
          <w:lang w:eastAsia="zh-CN"/>
        </w:rPr>
        <w:t>are</w:t>
      </w:r>
      <w:r w:rsidR="001063E0" w:rsidRPr="001063E0">
        <w:rPr>
          <w:rFonts w:eastAsiaTheme="minorEastAsia"/>
          <w:lang w:eastAsia="zh-CN"/>
        </w:rPr>
        <w:t xml:space="preserve"> crucial for ensuring the reliability of D2R transmissions </w:t>
      </w:r>
      <w:r>
        <w:rPr>
          <w:rFonts w:eastAsiaTheme="minorEastAsia"/>
          <w:lang w:eastAsia="zh-CN"/>
        </w:rPr>
        <w:t>and coverage enhancement.</w:t>
      </w:r>
      <w:r w:rsidR="001063E0" w:rsidRPr="001063E0">
        <w:rPr>
          <w:rFonts w:eastAsiaTheme="minorEastAsia"/>
          <w:lang w:eastAsia="zh-CN"/>
        </w:rPr>
        <w:t xml:space="preserve"> Standardization efforts are also minimized by adopting these well-defined LTE mechanisms specified in TS 36.212. </w:t>
      </w:r>
      <w:r w:rsidR="00A80778">
        <w:rPr>
          <w:rFonts w:eastAsiaTheme="minorEastAsia"/>
          <w:lang w:eastAsia="zh-CN"/>
        </w:rPr>
        <w:t>In addition, LTE TBCC only supports 1/3 code rates, whether and how to support additional code rates needs further study</w:t>
      </w:r>
      <w:r w:rsidR="00F22B56">
        <w:rPr>
          <w:rFonts w:eastAsiaTheme="minorEastAsia"/>
          <w:lang w:eastAsia="zh-CN"/>
        </w:rPr>
        <w:t>.</w:t>
      </w:r>
    </w:p>
    <w:p w14:paraId="59C3F389" w14:textId="562E87CC" w:rsidR="00B00376" w:rsidRPr="00036EB0" w:rsidRDefault="00B00376" w:rsidP="005374D5">
      <w:pPr>
        <w:pStyle w:val="a0"/>
        <w:rPr>
          <w:rFonts w:eastAsiaTheme="minorEastAsia"/>
          <w:b/>
          <w:bCs/>
          <w:i/>
          <w:iCs/>
          <w:lang w:eastAsia="zh-CN"/>
        </w:rPr>
      </w:pPr>
      <w:r w:rsidRPr="00ED0630">
        <w:rPr>
          <w:rFonts w:eastAsiaTheme="minorEastAsia" w:hint="eastAsia"/>
          <w:b/>
          <w:bCs/>
          <w:i/>
          <w:iCs/>
          <w:lang w:eastAsia="zh-CN"/>
        </w:rPr>
        <w:t>P</w:t>
      </w:r>
      <w:r w:rsidRPr="00ED0630">
        <w:rPr>
          <w:rFonts w:eastAsiaTheme="minorEastAsia"/>
          <w:b/>
          <w:bCs/>
          <w:i/>
          <w:iCs/>
          <w:lang w:eastAsia="zh-CN"/>
        </w:rPr>
        <w:t>roposal</w:t>
      </w:r>
      <w:r w:rsidR="00036EB0" w:rsidRPr="00ED0630">
        <w:rPr>
          <w:rFonts w:eastAsiaTheme="minorEastAsia"/>
          <w:b/>
          <w:bCs/>
          <w:i/>
          <w:iCs/>
          <w:lang w:eastAsia="zh-CN"/>
        </w:rPr>
        <w:t xml:space="preserve"> </w:t>
      </w:r>
      <w:r w:rsidR="000A70C0" w:rsidRPr="00ED0630">
        <w:rPr>
          <w:rFonts w:eastAsiaTheme="minorEastAsia"/>
          <w:b/>
          <w:bCs/>
          <w:i/>
          <w:iCs/>
          <w:lang w:eastAsia="zh-CN"/>
        </w:rPr>
        <w:t>4</w:t>
      </w:r>
      <w:r w:rsidRPr="00ED0630">
        <w:rPr>
          <w:rFonts w:eastAsiaTheme="minorEastAsia"/>
          <w:b/>
          <w:bCs/>
          <w:i/>
          <w:iCs/>
          <w:lang w:eastAsia="zh-CN"/>
        </w:rPr>
        <w:t>:</w:t>
      </w:r>
      <w:r w:rsidRPr="00036EB0">
        <w:rPr>
          <w:rFonts w:eastAsiaTheme="minorEastAsia"/>
          <w:b/>
          <w:bCs/>
          <w:i/>
          <w:iCs/>
          <w:lang w:eastAsia="zh-CN"/>
        </w:rPr>
        <w:t xml:space="preserve"> </w:t>
      </w:r>
      <w:r w:rsidR="00036EB0">
        <w:rPr>
          <w:rFonts w:eastAsiaTheme="minorEastAsia"/>
          <w:b/>
          <w:bCs/>
          <w:i/>
          <w:iCs/>
          <w:lang w:eastAsia="zh-CN"/>
        </w:rPr>
        <w:t>Reuse both LTE sub-block interleaver and LTE bit collection scheme for PDRCH.</w:t>
      </w:r>
    </w:p>
    <w:p w14:paraId="05A47003" w14:textId="1069C662" w:rsidR="00CD1CCE" w:rsidRDefault="00CD1CCE" w:rsidP="005374D5">
      <w:pPr>
        <w:pStyle w:val="a0"/>
        <w:rPr>
          <w:rFonts w:eastAsiaTheme="minorEastAsia"/>
          <w:lang w:eastAsia="zh-CN"/>
        </w:rPr>
      </w:pPr>
    </w:p>
    <w:p w14:paraId="44EC6648" w14:textId="3829ECC7" w:rsidR="00CD1CCE" w:rsidRPr="00CD1CCE" w:rsidRDefault="00CD1CCE" w:rsidP="005374D5">
      <w:pPr>
        <w:pStyle w:val="a0"/>
        <w:rPr>
          <w:rFonts w:eastAsiaTheme="minorEastAsia"/>
          <w:b/>
          <w:bCs/>
          <w:u w:val="single"/>
          <w:lang w:eastAsia="zh-CN"/>
        </w:rPr>
      </w:pPr>
      <w:r w:rsidRPr="00CD1CCE">
        <w:rPr>
          <w:rFonts w:eastAsiaTheme="minorEastAsia" w:hint="eastAsia"/>
          <w:b/>
          <w:bCs/>
          <w:u w:val="single"/>
          <w:lang w:eastAsia="zh-CN"/>
        </w:rPr>
        <w:t>R</w:t>
      </w:r>
      <w:r w:rsidRPr="00CD1CCE">
        <w:rPr>
          <w:rFonts w:eastAsiaTheme="minorEastAsia"/>
          <w:b/>
          <w:bCs/>
          <w:u w:val="single"/>
          <w:lang w:eastAsia="zh-CN"/>
        </w:rPr>
        <w:t>epetition</w:t>
      </w:r>
    </w:p>
    <w:p w14:paraId="20569AD5" w14:textId="1D2326DF" w:rsidR="00A12248" w:rsidRPr="00CD1CCE" w:rsidRDefault="00CD1CCE" w:rsidP="00CD1CCE">
      <w:pPr>
        <w:pStyle w:val="a0"/>
        <w:rPr>
          <w:rFonts w:eastAsiaTheme="minorEastAsia"/>
          <w:lang w:val="en-US" w:eastAsia="zh-CN"/>
        </w:rPr>
      </w:pPr>
      <w:r w:rsidRPr="00CD1CCE">
        <w:rPr>
          <w:rFonts w:eastAsiaTheme="minorEastAsia"/>
          <w:lang w:val="en-US" w:eastAsia="zh-CN"/>
        </w:rPr>
        <w:t xml:space="preserve">RAN1#122 has already agreed to </w:t>
      </w:r>
      <w:r w:rsidR="00A12248">
        <w:rPr>
          <w:rFonts w:eastAsiaTheme="minorEastAsia"/>
          <w:lang w:val="en-US" w:eastAsia="zh-CN"/>
        </w:rPr>
        <w:t>study</w:t>
      </w:r>
      <w:r w:rsidRPr="00CD1CCE">
        <w:rPr>
          <w:rFonts w:eastAsiaTheme="minorEastAsia"/>
          <w:lang w:val="en-US" w:eastAsia="zh-CN"/>
        </w:rPr>
        <w:t xml:space="preserve"> the necessity and feasibility of supporting larger (&gt;2) </w:t>
      </w:r>
      <w:r w:rsidR="005E768D">
        <w:rPr>
          <w:rFonts w:eastAsiaTheme="minorEastAsia"/>
          <w:lang w:val="en-US" w:eastAsia="zh-CN"/>
        </w:rPr>
        <w:t xml:space="preserve">number of </w:t>
      </w:r>
      <w:r w:rsidRPr="00CD1CCE">
        <w:rPr>
          <w:rFonts w:eastAsiaTheme="minorEastAsia"/>
          <w:lang w:val="en-US" w:eastAsia="zh-CN"/>
        </w:rPr>
        <w:t xml:space="preserve">block-level repetitions for </w:t>
      </w:r>
      <w:r w:rsidR="00896879">
        <w:rPr>
          <w:rFonts w:eastAsiaTheme="minorEastAsia"/>
          <w:lang w:val="en-US" w:eastAsia="zh-CN"/>
        </w:rPr>
        <w:t>d</w:t>
      </w:r>
      <w:r w:rsidRPr="00CD1CCE">
        <w:rPr>
          <w:rFonts w:eastAsiaTheme="minorEastAsia"/>
          <w:lang w:val="en-US" w:eastAsia="zh-CN"/>
        </w:rPr>
        <w:t xml:space="preserve">evice 2b and </w:t>
      </w:r>
      <w:r w:rsidR="00896879">
        <w:rPr>
          <w:rFonts w:eastAsiaTheme="minorEastAsia"/>
          <w:lang w:val="en-US" w:eastAsia="zh-CN"/>
        </w:rPr>
        <w:t>d</w:t>
      </w:r>
      <w:r w:rsidRPr="00CD1CCE">
        <w:rPr>
          <w:rFonts w:eastAsiaTheme="minorEastAsia"/>
          <w:lang w:val="en-US" w:eastAsia="zh-CN"/>
        </w:rPr>
        <w:t>evice C</w:t>
      </w:r>
      <w:r w:rsidR="005E768D">
        <w:rPr>
          <w:rFonts w:eastAsiaTheme="minorEastAsia"/>
          <w:lang w:val="en-US" w:eastAsia="zh-CN"/>
        </w:rPr>
        <w:t>.</w:t>
      </w:r>
      <w:r w:rsidRPr="00CD1CCE">
        <w:rPr>
          <w:rFonts w:eastAsiaTheme="minorEastAsia"/>
          <w:lang w:val="en-US" w:eastAsia="zh-CN"/>
        </w:rPr>
        <w:t xml:space="preserve"> </w:t>
      </w:r>
      <w:r w:rsidR="00A12248">
        <w:rPr>
          <w:rFonts w:eastAsiaTheme="minorEastAsia"/>
          <w:lang w:val="en-US" w:eastAsia="zh-CN"/>
        </w:rPr>
        <w:t>In</w:t>
      </w:r>
      <w:r w:rsidR="00B069B8">
        <w:rPr>
          <w:rFonts w:eastAsiaTheme="minorEastAsia"/>
          <w:lang w:val="en-US" w:eastAsia="zh-CN"/>
        </w:rPr>
        <w:t xml:space="preserve"> outdoor scenarios </w:t>
      </w:r>
      <w:r w:rsidR="00A12248">
        <w:rPr>
          <w:rFonts w:eastAsiaTheme="minorEastAsia"/>
          <w:lang w:val="en-US" w:eastAsia="zh-CN"/>
        </w:rPr>
        <w:t>targeting coverage rang of up to</w:t>
      </w:r>
      <w:r w:rsidR="00B069B8">
        <w:rPr>
          <w:rFonts w:eastAsiaTheme="minorEastAsia"/>
          <w:lang w:val="en-US" w:eastAsia="zh-CN"/>
        </w:rPr>
        <w:t xml:space="preserve"> 500m, </w:t>
      </w:r>
      <w:r w:rsidR="00A12248">
        <w:rPr>
          <w:rFonts w:eastAsiaTheme="minorEastAsia"/>
          <w:lang w:val="en-US" w:eastAsia="zh-CN"/>
        </w:rPr>
        <w:t>increasing the</w:t>
      </w:r>
      <w:r w:rsidR="005E768D">
        <w:rPr>
          <w:rFonts w:eastAsiaTheme="minorEastAsia"/>
          <w:lang w:val="en-US" w:eastAsia="zh-CN"/>
        </w:rPr>
        <w:t xml:space="preserve"> number of block-level repetitions </w:t>
      </w:r>
      <w:r w:rsidR="00B069B8">
        <w:rPr>
          <w:rFonts w:eastAsiaTheme="minorEastAsia"/>
          <w:lang w:val="en-US" w:eastAsia="zh-CN"/>
        </w:rPr>
        <w:t xml:space="preserve">can </w:t>
      </w:r>
      <w:r w:rsidR="005E768D">
        <w:rPr>
          <w:rFonts w:eastAsiaTheme="minorEastAsia"/>
          <w:lang w:val="en-US" w:eastAsia="zh-CN"/>
        </w:rPr>
        <w:t xml:space="preserve">provide </w:t>
      </w:r>
      <w:r w:rsidR="00A12248">
        <w:rPr>
          <w:rFonts w:eastAsiaTheme="minorEastAsia"/>
          <w:lang w:val="en-US" w:eastAsia="zh-CN"/>
        </w:rPr>
        <w:t>crucial</w:t>
      </w:r>
      <w:r w:rsidR="00B069B8">
        <w:rPr>
          <w:rFonts w:eastAsiaTheme="minorEastAsia"/>
          <w:lang w:val="en-US" w:eastAsia="zh-CN"/>
        </w:rPr>
        <w:t xml:space="preserve"> performance gain for coverage </w:t>
      </w:r>
      <w:r w:rsidR="00A12248">
        <w:rPr>
          <w:rFonts w:eastAsiaTheme="minorEastAsia"/>
          <w:lang w:val="en-US" w:eastAsia="zh-CN"/>
        </w:rPr>
        <w:t>extension</w:t>
      </w:r>
      <w:r w:rsidR="00B069B8">
        <w:rPr>
          <w:rFonts w:eastAsiaTheme="minorEastAsia"/>
          <w:lang w:val="en-US" w:eastAsia="zh-CN"/>
        </w:rPr>
        <w:t xml:space="preserve">. However, </w:t>
      </w:r>
      <w:r w:rsidR="00A12248">
        <w:rPr>
          <w:rFonts w:eastAsiaTheme="minorEastAsia"/>
          <w:lang w:val="en-US" w:eastAsia="zh-CN"/>
        </w:rPr>
        <w:t xml:space="preserve">as </w:t>
      </w:r>
      <w:r w:rsidRPr="00CD1CCE">
        <w:rPr>
          <w:rFonts w:eastAsiaTheme="minorEastAsia"/>
          <w:lang w:val="en-US" w:eastAsia="zh-CN"/>
        </w:rPr>
        <w:t xml:space="preserve">A-IoT devices are power-constrained, </w:t>
      </w:r>
      <w:r w:rsidR="00A12248">
        <w:rPr>
          <w:rFonts w:eastAsiaTheme="minorEastAsia"/>
          <w:lang w:val="en-US" w:eastAsia="zh-CN"/>
        </w:rPr>
        <w:t>the larger number of</w:t>
      </w:r>
      <w:r w:rsidR="00A11A1A">
        <w:rPr>
          <w:rFonts w:eastAsiaTheme="minorEastAsia"/>
          <w:lang w:val="en-US" w:eastAsia="zh-CN"/>
        </w:rPr>
        <w:t xml:space="preserve"> </w:t>
      </w:r>
      <w:r w:rsidRPr="00CD1CCE">
        <w:rPr>
          <w:rFonts w:eastAsiaTheme="minorEastAsia"/>
          <w:lang w:val="en-US" w:eastAsia="zh-CN"/>
        </w:rPr>
        <w:t>repetition</w:t>
      </w:r>
      <w:r w:rsidR="00A12248">
        <w:rPr>
          <w:rFonts w:eastAsiaTheme="minorEastAsia"/>
          <w:lang w:val="en-US" w:eastAsia="zh-CN"/>
        </w:rPr>
        <w:t>s directly</w:t>
      </w:r>
      <w:r w:rsidRPr="00CD1CCE">
        <w:rPr>
          <w:rFonts w:eastAsiaTheme="minorEastAsia"/>
          <w:lang w:val="en-US" w:eastAsia="zh-CN"/>
        </w:rPr>
        <w:t xml:space="preserve"> extend</w:t>
      </w:r>
      <w:r w:rsidR="00A12248">
        <w:rPr>
          <w:rFonts w:eastAsiaTheme="minorEastAsia"/>
          <w:lang w:val="en-US" w:eastAsia="zh-CN"/>
        </w:rPr>
        <w:t>s</w:t>
      </w:r>
      <w:r w:rsidRPr="00CD1CCE">
        <w:rPr>
          <w:rFonts w:eastAsiaTheme="minorEastAsia"/>
          <w:lang w:val="en-US" w:eastAsia="zh-CN"/>
        </w:rPr>
        <w:t xml:space="preserve"> </w:t>
      </w:r>
      <w:r w:rsidR="00A11A1A">
        <w:rPr>
          <w:rFonts w:eastAsiaTheme="minorEastAsia"/>
          <w:lang w:val="en-US" w:eastAsia="zh-CN"/>
        </w:rPr>
        <w:t xml:space="preserve">D2R </w:t>
      </w:r>
      <w:r w:rsidRPr="00CD1CCE">
        <w:rPr>
          <w:rFonts w:eastAsiaTheme="minorEastAsia"/>
          <w:lang w:val="en-US" w:eastAsia="zh-CN"/>
        </w:rPr>
        <w:t>transmission duration</w:t>
      </w:r>
      <w:r w:rsidR="00A12248">
        <w:rPr>
          <w:rFonts w:eastAsiaTheme="minorEastAsia"/>
          <w:lang w:val="en-US" w:eastAsia="zh-CN"/>
        </w:rPr>
        <w:t xml:space="preserve">, thereby </w:t>
      </w:r>
      <w:r w:rsidRPr="00CD1CCE">
        <w:rPr>
          <w:rFonts w:eastAsiaTheme="minorEastAsia"/>
          <w:lang w:val="en-US" w:eastAsia="zh-CN"/>
        </w:rPr>
        <w:t>lead</w:t>
      </w:r>
      <w:r w:rsidR="00A12248">
        <w:rPr>
          <w:rFonts w:eastAsiaTheme="minorEastAsia"/>
          <w:lang w:val="en-US" w:eastAsia="zh-CN"/>
        </w:rPr>
        <w:t>ing</w:t>
      </w:r>
      <w:r w:rsidRPr="00CD1CCE">
        <w:rPr>
          <w:rFonts w:eastAsiaTheme="minorEastAsia"/>
          <w:lang w:val="en-US" w:eastAsia="zh-CN"/>
        </w:rPr>
        <w:t xml:space="preserve"> to higher energy consumption</w:t>
      </w:r>
      <w:r w:rsidR="00A11A1A">
        <w:rPr>
          <w:rFonts w:eastAsiaTheme="minorEastAsia"/>
          <w:lang w:val="en-US" w:eastAsia="zh-CN"/>
        </w:rPr>
        <w:t xml:space="preserve"> at </w:t>
      </w:r>
      <w:r w:rsidR="00A12248">
        <w:rPr>
          <w:rFonts w:eastAsiaTheme="minorEastAsia"/>
          <w:lang w:val="en-US" w:eastAsia="zh-CN"/>
        </w:rPr>
        <w:t xml:space="preserve">the </w:t>
      </w:r>
      <w:r w:rsidR="00A11A1A">
        <w:rPr>
          <w:rFonts w:eastAsiaTheme="minorEastAsia"/>
          <w:lang w:val="en-US" w:eastAsia="zh-CN"/>
        </w:rPr>
        <w:t>device side</w:t>
      </w:r>
      <w:r w:rsidRPr="00CD1CCE">
        <w:rPr>
          <w:rFonts w:eastAsiaTheme="minorEastAsia"/>
          <w:lang w:val="en-US" w:eastAsia="zh-CN"/>
        </w:rPr>
        <w:t xml:space="preserve">. Therefore, a comprehensive study </w:t>
      </w:r>
      <w:r w:rsidR="00A12248">
        <w:rPr>
          <w:rFonts w:eastAsiaTheme="minorEastAsia"/>
          <w:lang w:val="en-US" w:eastAsia="zh-CN"/>
        </w:rPr>
        <w:t>is required to evaluate</w:t>
      </w:r>
      <w:r w:rsidRPr="00CD1CCE">
        <w:rPr>
          <w:rFonts w:eastAsiaTheme="minorEastAsia"/>
          <w:lang w:val="en-US" w:eastAsia="zh-CN"/>
        </w:rPr>
        <w:t xml:space="preserve"> the trade-off between </w:t>
      </w:r>
      <w:r w:rsidR="00A12248">
        <w:rPr>
          <w:rFonts w:eastAsiaTheme="minorEastAsia"/>
          <w:lang w:val="en-US" w:eastAsia="zh-CN"/>
        </w:rPr>
        <w:t>coverage</w:t>
      </w:r>
      <w:r w:rsidRPr="00CD1CCE">
        <w:rPr>
          <w:rFonts w:eastAsiaTheme="minorEastAsia"/>
          <w:lang w:val="en-US" w:eastAsia="zh-CN"/>
        </w:rPr>
        <w:t xml:space="preserve"> gain</w:t>
      </w:r>
      <w:r w:rsidR="00A12248">
        <w:rPr>
          <w:rFonts w:eastAsiaTheme="minorEastAsia"/>
          <w:lang w:val="en-US" w:eastAsia="zh-CN"/>
        </w:rPr>
        <w:t xml:space="preserve"> from repetitions</w:t>
      </w:r>
      <w:r w:rsidRPr="00CD1CCE">
        <w:rPr>
          <w:rFonts w:eastAsiaTheme="minorEastAsia"/>
          <w:lang w:val="en-US" w:eastAsia="zh-CN"/>
        </w:rPr>
        <w:t xml:space="preserve"> and </w:t>
      </w:r>
      <w:r w:rsidR="00A12248">
        <w:rPr>
          <w:rFonts w:eastAsiaTheme="minorEastAsia"/>
          <w:lang w:val="en-US" w:eastAsia="zh-CN"/>
        </w:rPr>
        <w:t xml:space="preserve">the impact on </w:t>
      </w:r>
      <w:r w:rsidRPr="00CD1CCE">
        <w:rPr>
          <w:rFonts w:eastAsiaTheme="minorEastAsia"/>
          <w:lang w:val="en-US" w:eastAsia="zh-CN"/>
        </w:rPr>
        <w:t>energy efficiency</w:t>
      </w:r>
      <w:r w:rsidR="00A12248">
        <w:rPr>
          <w:rFonts w:eastAsiaTheme="minorEastAsia"/>
          <w:lang w:val="en-US" w:eastAsia="zh-CN"/>
        </w:rPr>
        <w:t xml:space="preserve">. This </w:t>
      </w:r>
      <w:r w:rsidR="003F7159">
        <w:rPr>
          <w:rFonts w:eastAsiaTheme="minorEastAsia"/>
          <w:lang w:val="en-US" w:eastAsia="zh-CN"/>
        </w:rPr>
        <w:t>would</w:t>
      </w:r>
      <w:r w:rsidR="00A12248">
        <w:rPr>
          <w:rFonts w:eastAsiaTheme="minorEastAsia"/>
          <w:lang w:val="en-US" w:eastAsia="zh-CN"/>
        </w:rPr>
        <w:t xml:space="preserve"> </w:t>
      </w:r>
      <w:r w:rsidRPr="00CD1CCE">
        <w:rPr>
          <w:rFonts w:eastAsiaTheme="minorEastAsia"/>
          <w:lang w:val="en-US" w:eastAsia="zh-CN"/>
        </w:rPr>
        <w:t>ensur</w:t>
      </w:r>
      <w:r w:rsidR="00A12248">
        <w:rPr>
          <w:rFonts w:eastAsiaTheme="minorEastAsia"/>
          <w:lang w:val="en-US" w:eastAsia="zh-CN"/>
        </w:rPr>
        <w:t>e</w:t>
      </w:r>
      <w:r w:rsidRPr="00CD1CCE">
        <w:rPr>
          <w:rFonts w:eastAsiaTheme="minorEastAsia"/>
          <w:lang w:val="en-US" w:eastAsia="zh-CN"/>
        </w:rPr>
        <w:t xml:space="preserve"> that </w:t>
      </w:r>
      <w:r w:rsidR="00A12248">
        <w:rPr>
          <w:rFonts w:eastAsiaTheme="minorEastAsia"/>
          <w:lang w:val="en-US" w:eastAsia="zh-CN"/>
        </w:rPr>
        <w:t>any supported</w:t>
      </w:r>
      <w:r w:rsidR="000D10C7">
        <w:rPr>
          <w:rFonts w:eastAsiaTheme="minorEastAsia"/>
          <w:lang w:val="en-US" w:eastAsia="zh-CN"/>
        </w:rPr>
        <w:t xml:space="preserve"> number of repetitions</w:t>
      </w:r>
      <w:r w:rsidRPr="00CD1CCE">
        <w:rPr>
          <w:rFonts w:eastAsiaTheme="minorEastAsia"/>
          <w:lang w:val="en-US" w:eastAsia="zh-CN"/>
        </w:rPr>
        <w:t xml:space="preserve"> </w:t>
      </w:r>
      <w:r w:rsidR="00A12248">
        <w:rPr>
          <w:rFonts w:eastAsiaTheme="minorEastAsia"/>
          <w:lang w:val="en-US" w:eastAsia="zh-CN"/>
        </w:rPr>
        <w:t xml:space="preserve">aligns </w:t>
      </w:r>
      <w:r w:rsidR="000D10C7">
        <w:rPr>
          <w:rFonts w:eastAsiaTheme="minorEastAsia"/>
          <w:lang w:val="en-US" w:eastAsia="zh-CN"/>
        </w:rPr>
        <w:t xml:space="preserve">with </w:t>
      </w:r>
      <w:r w:rsidR="00A12248">
        <w:rPr>
          <w:rFonts w:eastAsiaTheme="minorEastAsia"/>
          <w:lang w:val="en-US" w:eastAsia="zh-CN"/>
        </w:rPr>
        <w:t xml:space="preserve">the </w:t>
      </w:r>
      <w:r w:rsidR="000D10C7">
        <w:rPr>
          <w:rFonts w:eastAsiaTheme="minorEastAsia"/>
          <w:lang w:val="en-US" w:eastAsia="zh-CN"/>
        </w:rPr>
        <w:t>sustainable operation time</w:t>
      </w:r>
      <w:r w:rsidR="00A12248">
        <w:rPr>
          <w:rFonts w:eastAsiaTheme="minorEastAsia"/>
          <w:lang w:val="en-US" w:eastAsia="zh-CN"/>
        </w:rPr>
        <w:t xml:space="preserve"> of active devices</w:t>
      </w:r>
      <w:r w:rsidRPr="00CD1CCE">
        <w:rPr>
          <w:rFonts w:eastAsiaTheme="minorEastAsia"/>
          <w:lang w:val="en-US" w:eastAsia="zh-CN"/>
        </w:rPr>
        <w:t xml:space="preserve">. </w:t>
      </w:r>
    </w:p>
    <w:p w14:paraId="6FA7387C" w14:textId="6A43015D" w:rsidR="00CD1CCE" w:rsidRDefault="00CD1CCE" w:rsidP="005374D5">
      <w:pPr>
        <w:pStyle w:val="a0"/>
        <w:rPr>
          <w:rFonts w:eastAsiaTheme="minorEastAsia"/>
          <w:lang w:eastAsia="zh-CN"/>
        </w:rPr>
      </w:pPr>
      <w:r w:rsidRPr="008A3526">
        <w:rPr>
          <w:rFonts w:ascii="Times New Roman" w:eastAsiaTheme="minorEastAsia" w:hAnsi="Times New Roman"/>
          <w:b/>
          <w:bCs/>
          <w:i/>
          <w:iCs/>
          <w:color w:val="000000"/>
          <w:szCs w:val="20"/>
          <w:lang w:eastAsia="zh-CN"/>
        </w:rPr>
        <w:t xml:space="preserve">Proposal </w:t>
      </w:r>
      <w:r w:rsidR="001C554F" w:rsidRPr="008A3526">
        <w:rPr>
          <w:rFonts w:ascii="Times New Roman" w:eastAsiaTheme="minorEastAsia" w:hAnsi="Times New Roman"/>
          <w:b/>
          <w:bCs/>
          <w:i/>
          <w:iCs/>
          <w:color w:val="000000"/>
          <w:szCs w:val="20"/>
          <w:lang w:eastAsia="zh-CN"/>
        </w:rPr>
        <w:t>5</w:t>
      </w:r>
      <w:r w:rsidRPr="008A352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r w:rsidR="00896879">
        <w:rPr>
          <w:rFonts w:ascii="Times New Roman" w:eastAsiaTheme="minorEastAsia" w:hAnsi="Times New Roman"/>
          <w:b/>
          <w:bCs/>
          <w:i/>
          <w:iCs/>
          <w:color w:val="000000"/>
          <w:szCs w:val="20"/>
          <w:lang w:eastAsia="zh-CN"/>
        </w:rPr>
        <w:t>For PDRCH, s</w:t>
      </w:r>
      <w:r>
        <w:rPr>
          <w:rFonts w:ascii="Times New Roman" w:eastAsiaTheme="minorEastAsia" w:hAnsi="Times New Roman"/>
          <w:b/>
          <w:bCs/>
          <w:i/>
          <w:iCs/>
          <w:color w:val="000000"/>
          <w:szCs w:val="20"/>
          <w:lang w:eastAsia="zh-CN"/>
        </w:rPr>
        <w:t xml:space="preserve">tudy feasibility of larger number of </w:t>
      </w:r>
      <w:r w:rsidR="00896879">
        <w:rPr>
          <w:rFonts w:ascii="Times New Roman" w:eastAsiaTheme="minorEastAsia" w:hAnsi="Times New Roman"/>
          <w:b/>
          <w:bCs/>
          <w:i/>
          <w:iCs/>
          <w:color w:val="000000"/>
          <w:szCs w:val="20"/>
          <w:lang w:eastAsia="zh-CN"/>
        </w:rPr>
        <w:t>repetitions</w:t>
      </w:r>
      <w:r>
        <w:rPr>
          <w:rFonts w:ascii="Times New Roman" w:eastAsiaTheme="minorEastAsia" w:hAnsi="Times New Roman"/>
          <w:b/>
          <w:bCs/>
          <w:i/>
          <w:iCs/>
          <w:color w:val="000000"/>
          <w:szCs w:val="20"/>
          <w:lang w:eastAsia="zh-CN"/>
        </w:rPr>
        <w:t xml:space="preserve"> considering device sustainable operation time.</w:t>
      </w:r>
    </w:p>
    <w:p w14:paraId="07ECA008" w14:textId="77777777" w:rsidR="00CD1CCE" w:rsidRDefault="00CD1CCE" w:rsidP="005374D5">
      <w:pPr>
        <w:pStyle w:val="a0"/>
        <w:rPr>
          <w:rFonts w:eastAsiaTheme="minorEastAsia"/>
          <w:lang w:eastAsia="zh-CN"/>
        </w:rPr>
      </w:pPr>
    </w:p>
    <w:p w14:paraId="40DC3AE2" w14:textId="28B5A434" w:rsidR="0008374D" w:rsidRPr="0008374D" w:rsidRDefault="0008374D" w:rsidP="005374D5">
      <w:pPr>
        <w:pStyle w:val="a0"/>
        <w:rPr>
          <w:rFonts w:eastAsiaTheme="minorEastAsia"/>
          <w:b/>
          <w:bCs/>
          <w:u w:val="single"/>
          <w:lang w:eastAsia="zh-CN"/>
        </w:rPr>
      </w:pPr>
      <w:r w:rsidRPr="0008374D">
        <w:rPr>
          <w:rFonts w:eastAsiaTheme="minorEastAsia"/>
          <w:b/>
          <w:bCs/>
          <w:u w:val="single"/>
          <w:lang w:eastAsia="zh-CN"/>
        </w:rPr>
        <w:t>Scrambling</w:t>
      </w:r>
    </w:p>
    <w:p w14:paraId="527AD294" w14:textId="126D5091" w:rsidR="00641938" w:rsidRDefault="00102E3E" w:rsidP="00641938">
      <w:pPr>
        <w:spacing w:beforeLines="50" w:before="120" w:afterLines="50" w:after="120"/>
        <w:jc w:val="both"/>
        <w:rPr>
          <w:rFonts w:eastAsiaTheme="minorEastAsia"/>
          <w:lang w:val="en-US" w:eastAsia="zh-CN"/>
        </w:rPr>
      </w:pPr>
      <w:r>
        <w:rPr>
          <w:rFonts w:eastAsiaTheme="minorEastAsia"/>
          <w:lang w:eastAsia="zh-CN"/>
        </w:rPr>
        <w:t>S</w:t>
      </w:r>
      <w:r w:rsidRPr="0026486E">
        <w:rPr>
          <w:rFonts w:eastAsiaTheme="minorEastAsia"/>
          <w:lang w:eastAsia="zh-CN"/>
        </w:rPr>
        <w:t xml:space="preserve">crambling is a well-established technique in NR/LTE </w:t>
      </w:r>
      <w:r w:rsidR="00E61A9C">
        <w:rPr>
          <w:rFonts w:eastAsiaTheme="minorEastAsia"/>
          <w:lang w:eastAsia="zh-CN"/>
        </w:rPr>
        <w:t>for</w:t>
      </w:r>
      <w:r w:rsidRPr="0026486E">
        <w:rPr>
          <w:rFonts w:eastAsiaTheme="minorEastAsia"/>
          <w:lang w:eastAsia="zh-CN"/>
        </w:rPr>
        <w:t xml:space="preserve"> interference</w:t>
      </w:r>
      <w:r w:rsidR="00E61A9C">
        <w:rPr>
          <w:rFonts w:eastAsiaTheme="minorEastAsia"/>
          <w:lang w:eastAsia="zh-CN"/>
        </w:rPr>
        <w:t xml:space="preserve"> </w:t>
      </w:r>
      <w:r w:rsidR="00DF5C85">
        <w:rPr>
          <w:rFonts w:eastAsiaTheme="minorEastAsia"/>
          <w:lang w:eastAsia="zh-CN"/>
        </w:rPr>
        <w:t>randomization</w:t>
      </w:r>
      <w:r w:rsidRPr="0026486E">
        <w:rPr>
          <w:rFonts w:eastAsiaTheme="minorEastAsia"/>
          <w:lang w:eastAsia="zh-CN"/>
        </w:rPr>
        <w:t>.</w:t>
      </w:r>
      <w:r>
        <w:rPr>
          <w:rFonts w:eastAsiaTheme="minorEastAsia"/>
          <w:lang w:eastAsia="zh-CN"/>
        </w:rPr>
        <w:t xml:space="preserve"> </w:t>
      </w:r>
      <w:r>
        <w:rPr>
          <w:rFonts w:eastAsiaTheme="minorEastAsia"/>
          <w:lang w:val="en-US" w:eastAsia="zh-CN"/>
        </w:rPr>
        <w:t>For device 2b and device C</w:t>
      </w:r>
      <w:r w:rsidR="00575BC3">
        <w:rPr>
          <w:rFonts w:eastAsiaTheme="minorEastAsia"/>
          <w:lang w:val="en-US" w:eastAsia="zh-CN"/>
        </w:rPr>
        <w:t>, it</w:t>
      </w:r>
      <w:r w:rsidR="00641938">
        <w:rPr>
          <w:rFonts w:eastAsiaTheme="minorEastAsia"/>
          <w:lang w:val="en-US" w:eastAsia="zh-CN"/>
        </w:rPr>
        <w:t xml:space="preserve"> is regarded as an essential technique to randomize interference among simultaneous D2R transmissions especially in outdoor scenario with </w:t>
      </w:r>
      <w:r w:rsidR="00641938">
        <w:rPr>
          <w:rFonts w:eastAsiaTheme="minorEastAsia" w:hint="eastAsia"/>
          <w:lang w:val="en-US" w:eastAsia="zh-CN"/>
        </w:rPr>
        <w:t>large</w:t>
      </w:r>
      <w:r w:rsidR="00641938">
        <w:rPr>
          <w:rFonts w:eastAsiaTheme="minorEastAsia"/>
          <w:lang w:val="en-US" w:eastAsia="zh-CN"/>
        </w:rPr>
        <w:t xml:space="preserve"> number of A-I</w:t>
      </w:r>
      <w:r w:rsidR="00641938">
        <w:rPr>
          <w:rFonts w:eastAsiaTheme="minorEastAsia" w:hint="eastAsia"/>
          <w:lang w:val="en-US" w:eastAsia="zh-CN"/>
        </w:rPr>
        <w:t>o</w:t>
      </w:r>
      <w:r w:rsidR="00641938">
        <w:rPr>
          <w:rFonts w:eastAsiaTheme="minorEastAsia"/>
          <w:lang w:val="en-US" w:eastAsia="zh-CN"/>
        </w:rPr>
        <w:t xml:space="preserve">T devices and extended communication range. </w:t>
      </w:r>
      <w:r w:rsidR="00E61A9C">
        <w:rPr>
          <w:rFonts w:eastAsiaTheme="minorEastAsia"/>
          <w:lang w:val="en-US" w:eastAsia="zh-CN"/>
        </w:rPr>
        <w:t>Regarding the scrambling sequence type</w:t>
      </w:r>
      <w:r w:rsidR="00DF5C85">
        <w:rPr>
          <w:rFonts w:eastAsiaTheme="minorEastAsia"/>
          <w:lang w:val="en-US" w:eastAsia="zh-CN"/>
        </w:rPr>
        <w:t xml:space="preserve"> and </w:t>
      </w:r>
      <w:r w:rsidR="00D024A8">
        <w:rPr>
          <w:rFonts w:eastAsiaTheme="minorEastAsia"/>
          <w:lang w:val="en-US" w:eastAsia="zh-CN"/>
        </w:rPr>
        <w:t>generation method</w:t>
      </w:r>
      <w:r w:rsidR="00E61A9C">
        <w:rPr>
          <w:rFonts w:eastAsiaTheme="minorEastAsia"/>
          <w:lang w:val="en-US" w:eastAsia="zh-CN"/>
        </w:rPr>
        <w:t>,</w:t>
      </w:r>
      <w:r w:rsidR="00D024A8">
        <w:rPr>
          <w:rFonts w:eastAsiaTheme="minorEastAsia"/>
          <w:lang w:val="en-US" w:eastAsia="zh-CN"/>
        </w:rPr>
        <w:t xml:space="preserve"> </w:t>
      </w:r>
      <w:r w:rsidR="00F22B56">
        <w:rPr>
          <w:rFonts w:eastAsiaTheme="minorEastAsia"/>
          <w:lang w:val="en-US" w:eastAsia="zh-CN"/>
        </w:rPr>
        <w:t xml:space="preserve">the </w:t>
      </w:r>
      <w:r w:rsidR="00DF5C85">
        <w:rPr>
          <w:rFonts w:eastAsiaTheme="minorEastAsia"/>
          <w:lang w:val="en-US" w:eastAsia="zh-CN"/>
        </w:rPr>
        <w:t>Gold sequence</w:t>
      </w:r>
      <w:r w:rsidR="00A12248">
        <w:rPr>
          <w:rFonts w:eastAsiaTheme="minorEastAsia"/>
          <w:lang w:val="en-US" w:eastAsia="zh-CN"/>
        </w:rPr>
        <w:t xml:space="preserve"> as</w:t>
      </w:r>
      <w:r w:rsidR="00DF5C85">
        <w:rPr>
          <w:rFonts w:eastAsiaTheme="minorEastAsia"/>
          <w:lang w:val="en-US" w:eastAsia="zh-CN"/>
        </w:rPr>
        <w:t xml:space="preserve"> used in NR can be considered</w:t>
      </w:r>
      <w:r w:rsidR="00D024A8">
        <w:rPr>
          <w:rFonts w:eastAsiaTheme="minorEastAsia"/>
          <w:lang w:val="en-US" w:eastAsia="zh-CN"/>
        </w:rPr>
        <w:t xml:space="preserve"> as the baseline</w:t>
      </w:r>
      <w:r w:rsidR="00DF5C85">
        <w:rPr>
          <w:rFonts w:eastAsiaTheme="minorEastAsia"/>
          <w:lang w:val="en-US" w:eastAsia="zh-CN"/>
        </w:rPr>
        <w:t xml:space="preserve">. </w:t>
      </w:r>
      <w:r w:rsidR="003F7159">
        <w:rPr>
          <w:rFonts w:eastAsiaTheme="minorEastAsia"/>
          <w:lang w:val="en-US" w:eastAsia="zh-CN"/>
        </w:rPr>
        <w:t>T</w:t>
      </w:r>
      <w:r w:rsidR="00641938">
        <w:rPr>
          <w:rFonts w:eastAsiaTheme="minorEastAsia"/>
          <w:lang w:val="en-US" w:eastAsia="zh-CN"/>
        </w:rPr>
        <w:t>h</w:t>
      </w:r>
      <w:r w:rsidR="009953DD">
        <w:rPr>
          <w:rFonts w:eastAsiaTheme="minorEastAsia"/>
          <w:lang w:val="en-US" w:eastAsia="zh-CN"/>
        </w:rPr>
        <w:t>is</w:t>
      </w:r>
      <w:r w:rsidR="00641938">
        <w:rPr>
          <w:rFonts w:eastAsiaTheme="minorEastAsia"/>
          <w:lang w:val="en-US" w:eastAsia="zh-CN"/>
        </w:rPr>
        <w:t xml:space="preserve"> </w:t>
      </w:r>
      <w:r w:rsidR="00D024A8">
        <w:rPr>
          <w:rFonts w:eastAsiaTheme="minorEastAsia"/>
          <w:lang w:val="en-US" w:eastAsia="zh-CN"/>
        </w:rPr>
        <w:t>Gold</w:t>
      </w:r>
      <w:r w:rsidR="00641938">
        <w:rPr>
          <w:rFonts w:eastAsiaTheme="minorEastAsia"/>
          <w:lang w:val="en-US" w:eastAsia="zh-CN"/>
        </w:rPr>
        <w:t xml:space="preserve"> sequence can be </w:t>
      </w:r>
      <w:r w:rsidR="00DF5C85">
        <w:rPr>
          <w:rFonts w:eastAsiaTheme="minorEastAsia"/>
          <w:lang w:val="en-US" w:eastAsia="zh-CN"/>
        </w:rPr>
        <w:t>initialized</w:t>
      </w:r>
      <w:r w:rsidR="00641938">
        <w:rPr>
          <w:rFonts w:eastAsiaTheme="minorEastAsia"/>
          <w:lang w:val="en-US" w:eastAsia="zh-CN"/>
        </w:rPr>
        <w:t xml:space="preserve"> based on an assigned ID which </w:t>
      </w:r>
      <w:r w:rsidR="00641938">
        <w:rPr>
          <w:rFonts w:eastAsiaTheme="minorEastAsia" w:hint="eastAsia"/>
          <w:lang w:val="en-US" w:eastAsia="zh-CN"/>
        </w:rPr>
        <w:t>is</w:t>
      </w:r>
      <w:r w:rsidR="00641938">
        <w:rPr>
          <w:rFonts w:eastAsiaTheme="minorEastAsia"/>
          <w:lang w:val="en-US" w:eastAsia="zh-CN"/>
        </w:rPr>
        <w:t xml:space="preserve"> known by both reader and A-IoT device, such as </w:t>
      </w:r>
      <w:r w:rsidR="009953DD">
        <w:rPr>
          <w:rFonts w:eastAsiaTheme="minorEastAsia"/>
          <w:lang w:val="en-US" w:eastAsia="zh-CN"/>
        </w:rPr>
        <w:t xml:space="preserve">an </w:t>
      </w:r>
      <w:r w:rsidR="00641938">
        <w:rPr>
          <w:rFonts w:eastAsiaTheme="minorEastAsia"/>
          <w:lang w:val="en-US" w:eastAsia="zh-CN"/>
        </w:rPr>
        <w:t xml:space="preserve">AS ID. </w:t>
      </w:r>
    </w:p>
    <w:p w14:paraId="4CED52E1" w14:textId="161C76A0" w:rsidR="00641938" w:rsidRPr="00DF5C85" w:rsidRDefault="00D024A8" w:rsidP="00641938">
      <w:pPr>
        <w:spacing w:beforeLines="100" w:before="240" w:afterLines="100" w:after="240"/>
        <w:jc w:val="both"/>
        <w:rPr>
          <w:rFonts w:ascii="Times New Roman" w:eastAsiaTheme="minorEastAsia" w:hAnsi="Times New Roman"/>
          <w:b/>
          <w:bCs/>
          <w:i/>
          <w:iCs/>
          <w:color w:val="000000"/>
          <w:szCs w:val="20"/>
          <w:lang w:eastAsia="zh-CN"/>
        </w:rPr>
      </w:pPr>
      <w:r w:rsidRPr="00081F81">
        <w:rPr>
          <w:rFonts w:ascii="Times New Roman" w:eastAsiaTheme="minorEastAsia" w:hAnsi="Times New Roman"/>
          <w:b/>
          <w:bCs/>
          <w:i/>
          <w:iCs/>
          <w:color w:val="000000"/>
          <w:szCs w:val="20"/>
          <w:lang w:eastAsia="zh-CN"/>
        </w:rPr>
        <w:lastRenderedPageBreak/>
        <w:t xml:space="preserve">Proposal </w:t>
      </w:r>
      <w:r w:rsidR="001C554F" w:rsidRPr="00081F81">
        <w:rPr>
          <w:rFonts w:ascii="Times New Roman" w:eastAsiaTheme="minorEastAsia" w:hAnsi="Times New Roman"/>
          <w:b/>
          <w:bCs/>
          <w:i/>
          <w:iCs/>
          <w:color w:val="000000"/>
          <w:szCs w:val="20"/>
          <w:lang w:eastAsia="zh-CN"/>
        </w:rPr>
        <w:t>6</w:t>
      </w:r>
      <w:r w:rsidR="00641938" w:rsidRPr="00081F81">
        <w:rPr>
          <w:rFonts w:ascii="Times New Roman" w:eastAsiaTheme="minorEastAsia" w:hAnsi="Times New Roman"/>
          <w:b/>
          <w:bCs/>
          <w:i/>
          <w:iCs/>
          <w:color w:val="000000"/>
          <w:szCs w:val="20"/>
          <w:lang w:eastAsia="zh-CN"/>
        </w:rPr>
        <w:t>:</w:t>
      </w:r>
      <w:r w:rsidR="00641938" w:rsidRPr="00DF5C85">
        <w:rPr>
          <w:rFonts w:ascii="Times New Roman" w:eastAsiaTheme="minorEastAsia" w:hAnsi="Times New Roman"/>
          <w:b/>
          <w:bCs/>
          <w:i/>
          <w:iCs/>
          <w:color w:val="000000"/>
          <w:szCs w:val="20"/>
          <w:lang w:eastAsia="zh-CN"/>
        </w:rPr>
        <w:t xml:space="preserve">  Scrambling is necessary for PDRCH to randomize interference among simultaneous D2R transmissions.</w:t>
      </w:r>
    </w:p>
    <w:p w14:paraId="479156C8" w14:textId="73D3FFCB" w:rsidR="00641938" w:rsidRPr="00DF5C85" w:rsidRDefault="00641938" w:rsidP="00641938">
      <w:pPr>
        <w:spacing w:beforeLines="100" w:before="240" w:afterLines="100" w:after="240"/>
        <w:jc w:val="both"/>
        <w:rPr>
          <w:rFonts w:ascii="Times New Roman" w:eastAsiaTheme="minorEastAsia" w:hAnsi="Times New Roman"/>
          <w:b/>
          <w:bCs/>
          <w:i/>
          <w:iCs/>
          <w:color w:val="000000"/>
          <w:szCs w:val="20"/>
          <w:lang w:eastAsia="zh-CN"/>
        </w:rPr>
      </w:pPr>
      <w:r w:rsidRPr="00081F81">
        <w:rPr>
          <w:rFonts w:ascii="Times New Roman" w:eastAsiaTheme="minorEastAsia" w:hAnsi="Times New Roman"/>
          <w:b/>
          <w:bCs/>
          <w:i/>
          <w:iCs/>
          <w:color w:val="000000"/>
          <w:szCs w:val="20"/>
          <w:lang w:eastAsia="zh-CN"/>
        </w:rPr>
        <w:t xml:space="preserve">Proposal </w:t>
      </w:r>
      <w:r w:rsidR="001C554F" w:rsidRPr="00081F81">
        <w:rPr>
          <w:rFonts w:ascii="Times New Roman" w:eastAsiaTheme="minorEastAsia" w:hAnsi="Times New Roman"/>
          <w:b/>
          <w:bCs/>
          <w:i/>
          <w:iCs/>
          <w:color w:val="000000"/>
          <w:szCs w:val="20"/>
          <w:lang w:eastAsia="zh-CN"/>
        </w:rPr>
        <w:t>7</w:t>
      </w:r>
      <w:r w:rsidRPr="00081F81">
        <w:rPr>
          <w:rFonts w:ascii="Times New Roman" w:eastAsiaTheme="minorEastAsia" w:hAnsi="Times New Roman"/>
          <w:b/>
          <w:bCs/>
          <w:i/>
          <w:iCs/>
          <w:color w:val="000000"/>
          <w:szCs w:val="20"/>
          <w:lang w:eastAsia="zh-CN"/>
        </w:rPr>
        <w:t>:</w:t>
      </w:r>
      <w:r w:rsidRPr="00DF5C85">
        <w:rPr>
          <w:rFonts w:ascii="Times New Roman" w:eastAsiaTheme="minorEastAsia" w:hAnsi="Times New Roman"/>
          <w:b/>
          <w:bCs/>
          <w:i/>
          <w:iCs/>
          <w:color w:val="000000"/>
          <w:szCs w:val="20"/>
          <w:lang w:eastAsia="zh-CN"/>
        </w:rPr>
        <w:t xml:space="preserve">  </w:t>
      </w:r>
      <w:r w:rsidR="00D024A8">
        <w:rPr>
          <w:rFonts w:ascii="Times New Roman" w:eastAsiaTheme="minorEastAsia" w:hAnsi="Times New Roman"/>
          <w:b/>
          <w:bCs/>
          <w:i/>
          <w:iCs/>
          <w:color w:val="000000"/>
          <w:szCs w:val="20"/>
          <w:lang w:eastAsia="zh-CN"/>
        </w:rPr>
        <w:t>For the scrambling sequence for PDRCH, the Gold sequence that has be used in NR can be considered as the baseline</w:t>
      </w:r>
      <w:r w:rsidRPr="00DF5C85">
        <w:rPr>
          <w:rFonts w:ascii="Times New Roman" w:eastAsiaTheme="minorEastAsia" w:hAnsi="Times New Roman"/>
          <w:b/>
          <w:bCs/>
          <w:i/>
          <w:iCs/>
          <w:color w:val="000000"/>
          <w:szCs w:val="20"/>
          <w:lang w:eastAsia="zh-CN"/>
        </w:rPr>
        <w:t>.</w:t>
      </w:r>
      <w:r w:rsidR="00DF5C85">
        <w:rPr>
          <w:rFonts w:ascii="Times New Roman" w:eastAsiaTheme="minorEastAsia" w:hAnsi="Times New Roman"/>
          <w:b/>
          <w:bCs/>
          <w:i/>
          <w:iCs/>
          <w:color w:val="000000"/>
          <w:szCs w:val="20"/>
          <w:lang w:eastAsia="zh-CN"/>
        </w:rPr>
        <w:t xml:space="preserve"> </w:t>
      </w:r>
    </w:p>
    <w:p w14:paraId="19950134" w14:textId="045BEA35" w:rsidR="00641938" w:rsidRPr="00641938" w:rsidRDefault="00641938" w:rsidP="005374D5">
      <w:pPr>
        <w:pStyle w:val="a0"/>
        <w:rPr>
          <w:rFonts w:eastAsiaTheme="minorEastAsia"/>
          <w:lang w:eastAsia="zh-CN"/>
        </w:rPr>
      </w:pPr>
    </w:p>
    <w:p w14:paraId="37586EA4" w14:textId="4D562142" w:rsidR="00ED25E4" w:rsidRDefault="00ED25E4" w:rsidP="00ED25E4">
      <w:pPr>
        <w:pStyle w:val="2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sz w:val="24"/>
        </w:rPr>
        <w:t>3</w:t>
      </w:r>
      <w:r>
        <w:rPr>
          <w:rFonts w:ascii="Times New Roman" w:eastAsia="宋体" w:hAnsi="Times New Roman" w:hint="eastAsia"/>
          <w:sz w:val="24"/>
        </w:rPr>
        <w:t xml:space="preserve"> </w:t>
      </w:r>
      <w:r>
        <w:rPr>
          <w:rFonts w:ascii="Times New Roman" w:eastAsia="宋体" w:hAnsi="Times New Roman"/>
          <w:sz w:val="24"/>
        </w:rPr>
        <w:t>B</w:t>
      </w:r>
      <w:r>
        <w:rPr>
          <w:rFonts w:ascii="Times New Roman" w:eastAsia="宋体" w:hAnsi="Times New Roman" w:hint="eastAsia"/>
          <w:sz w:val="24"/>
        </w:rPr>
        <w:t>andwidth</w:t>
      </w:r>
    </w:p>
    <w:p w14:paraId="15B150F8" w14:textId="77777777" w:rsidR="00F5582A" w:rsidRDefault="00F5582A" w:rsidP="00F5582A">
      <w:pPr>
        <w:pStyle w:val="a0"/>
        <w:rPr>
          <w:rFonts w:eastAsiaTheme="minorEastAsia"/>
          <w:lang w:eastAsia="zh-CN"/>
        </w:rPr>
      </w:pPr>
      <w:r>
        <w:rPr>
          <w:rFonts w:eastAsiaTheme="minorEastAsia"/>
          <w:lang w:eastAsia="zh-CN"/>
        </w:rPr>
        <w:t>In RAN1#122 meeting, the following agreement was reached.</w:t>
      </w:r>
    </w:p>
    <w:tbl>
      <w:tblPr>
        <w:tblStyle w:val="aa"/>
        <w:tblW w:w="0" w:type="auto"/>
        <w:tblLook w:val="04A0" w:firstRow="1" w:lastRow="0" w:firstColumn="1" w:lastColumn="0" w:noHBand="0" w:noVBand="1"/>
      </w:tblPr>
      <w:tblGrid>
        <w:gridCol w:w="9062"/>
      </w:tblGrid>
      <w:tr w:rsidR="00F5582A" w14:paraId="4D5671C5" w14:textId="77777777" w:rsidTr="00FB2C9E">
        <w:tc>
          <w:tcPr>
            <w:tcW w:w="9062" w:type="dxa"/>
          </w:tcPr>
          <w:p w14:paraId="4E7C04B9" w14:textId="77777777" w:rsidR="00F5582A" w:rsidRDefault="00F5582A" w:rsidP="00FB2C9E">
            <w:pPr>
              <w:rPr>
                <w:rFonts w:cs="Times"/>
                <w:b/>
                <w:lang w:eastAsia="ko-KR"/>
              </w:rPr>
            </w:pPr>
            <w:r>
              <w:rPr>
                <w:rFonts w:cs="Times"/>
                <w:b/>
                <w:highlight w:val="green"/>
                <w:lang w:eastAsia="ko-KR"/>
              </w:rPr>
              <w:t>Agreement</w:t>
            </w:r>
          </w:p>
          <w:p w14:paraId="06CE03C1" w14:textId="77777777" w:rsidR="00F5582A" w:rsidRDefault="00F5582A" w:rsidP="00FB2C9E">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2872AEB9" w14:textId="77777777" w:rsidR="00F5582A" w:rsidRDefault="00F5582A" w:rsidP="00FB2C9E">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2A5BE1B" w14:textId="77777777" w:rsidR="00F5582A" w:rsidRDefault="00F5582A" w:rsidP="00FB2C9E">
            <w:pPr>
              <w:numPr>
                <w:ilvl w:val="0"/>
                <w:numId w:val="29"/>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3B7AF5EA" w14:textId="77777777" w:rsidR="00F5582A" w:rsidRDefault="00F5582A" w:rsidP="00FB2C9E">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7738DF41" w14:textId="77777777" w:rsidR="00F5582A" w:rsidRDefault="00F5582A" w:rsidP="00FB2C9E">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5BD9CB3B" w14:textId="77777777" w:rsidR="00F5582A" w:rsidRPr="00E27932" w:rsidRDefault="00F5582A" w:rsidP="00FB2C9E">
            <w:pPr>
              <w:overflowPunct w:val="0"/>
              <w:autoSpaceDE w:val="0"/>
              <w:autoSpaceDN w:val="0"/>
              <w:adjustRightInd w:val="0"/>
              <w:spacing w:after="180"/>
              <w:ind w:left="760"/>
              <w:contextualSpacing/>
              <w:textAlignment w:val="baseline"/>
              <w:rPr>
                <w:rFonts w:cs="Times"/>
                <w:lang w:eastAsia="ko-KR"/>
              </w:rPr>
            </w:pPr>
          </w:p>
        </w:tc>
      </w:tr>
    </w:tbl>
    <w:p w14:paraId="57D807D5" w14:textId="0AA02629" w:rsidR="00F5582A" w:rsidRPr="00F5582A" w:rsidRDefault="00F5582A" w:rsidP="00F5582A">
      <w:pPr>
        <w:pStyle w:val="a0"/>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ccording to the agreement above, </w:t>
      </w:r>
      <w:r w:rsidR="00EA2CB1">
        <w:rPr>
          <w:rFonts w:eastAsiaTheme="minorEastAsia"/>
          <w:lang w:eastAsia="zh-CN"/>
        </w:rPr>
        <w:t xml:space="preserve">the definition of </w:t>
      </w:r>
      <w:r>
        <w:rPr>
          <w:rFonts w:eastAsiaTheme="minorEastAsia"/>
          <w:lang w:eastAsia="zh-CN"/>
        </w:rPr>
        <w:t xml:space="preserve">D2R bandwidths </w:t>
      </w:r>
      <w:r w:rsidR="00EA2CB1">
        <w:rPr>
          <w:rFonts w:eastAsiaTheme="minorEastAsia"/>
          <w:lang w:eastAsia="zh-CN"/>
        </w:rPr>
        <w:t xml:space="preserve">directly </w:t>
      </w:r>
      <w:r>
        <w:rPr>
          <w:rFonts w:eastAsiaTheme="minorEastAsia"/>
          <w:lang w:eastAsia="zh-CN"/>
        </w:rPr>
        <w:t>impact</w:t>
      </w:r>
      <w:r w:rsidR="00EA2CB1">
        <w:rPr>
          <w:rFonts w:eastAsiaTheme="minorEastAsia"/>
          <w:lang w:eastAsia="zh-CN"/>
        </w:rPr>
        <w:t>s</w:t>
      </w:r>
      <w:r>
        <w:rPr>
          <w:rFonts w:eastAsiaTheme="minorEastAsia"/>
          <w:lang w:eastAsia="zh-CN"/>
        </w:rPr>
        <w:t xml:space="preserve"> the determination of D2R frequency resources for FDM(A). </w:t>
      </w:r>
      <w:r w:rsidR="00EA2CB1">
        <w:rPr>
          <w:rFonts w:eastAsiaTheme="minorEastAsia"/>
          <w:lang w:eastAsia="zh-CN"/>
        </w:rPr>
        <w:t xml:space="preserve">Consequently, a clear definition of </w:t>
      </w:r>
      <w:r>
        <w:rPr>
          <w:rFonts w:eastAsiaTheme="minorEastAsia"/>
          <w:lang w:eastAsia="zh-CN"/>
        </w:rPr>
        <w:t xml:space="preserve">D2R bandwidths for device 2b and device C </w:t>
      </w:r>
      <w:r w:rsidR="00EA2CB1">
        <w:rPr>
          <w:rFonts w:eastAsiaTheme="minorEastAsia"/>
          <w:lang w:eastAsia="zh-CN"/>
        </w:rPr>
        <w:t>is necessary for the purpose of study</w:t>
      </w:r>
      <w:r>
        <w:rPr>
          <w:rFonts w:eastAsiaTheme="minorEastAsia"/>
          <w:lang w:eastAsia="zh-CN"/>
        </w:rPr>
        <w:t xml:space="preserve">. </w:t>
      </w:r>
    </w:p>
    <w:p w14:paraId="04663708" w14:textId="7E6B7B4C" w:rsidR="00450C54" w:rsidRPr="00ED25E4" w:rsidRDefault="00E27932" w:rsidP="00B868A3">
      <w:pPr>
        <w:pStyle w:val="a0"/>
        <w:rPr>
          <w:rFonts w:eastAsiaTheme="minorEastAsia"/>
          <w:lang w:eastAsia="zh-CN"/>
        </w:rPr>
      </w:pPr>
      <w:r>
        <w:rPr>
          <w:rFonts w:eastAsiaTheme="minorEastAsia"/>
          <w:lang w:eastAsia="zh-CN"/>
        </w:rPr>
        <w:t>D2R bandwidths</w:t>
      </w:r>
      <w:r w:rsidR="00B625FF">
        <w:rPr>
          <w:rFonts w:eastAsiaTheme="minorEastAsia"/>
          <w:lang w:eastAsia="zh-CN"/>
        </w:rPr>
        <w:t xml:space="preserve"> were discussed in Rel-19 A-IoT</w:t>
      </w:r>
      <w:r>
        <w:rPr>
          <w:rFonts w:eastAsiaTheme="minorEastAsia"/>
          <w:lang w:eastAsia="zh-CN"/>
        </w:rPr>
        <w:t xml:space="preserve">, </w:t>
      </w:r>
      <w:r w:rsidR="00B625FF">
        <w:rPr>
          <w:rFonts w:eastAsiaTheme="minorEastAsia"/>
          <w:lang w:eastAsia="zh-CN"/>
        </w:rPr>
        <w:t xml:space="preserve">and </w:t>
      </w:r>
      <w:r>
        <w:rPr>
          <w:rFonts w:eastAsiaTheme="minorEastAsia"/>
          <w:lang w:eastAsia="zh-CN"/>
        </w:rPr>
        <w:t xml:space="preserve">the following </w:t>
      </w:r>
      <w:r w:rsidR="00B625FF">
        <w:rPr>
          <w:rFonts w:eastAsiaTheme="minorEastAsia"/>
          <w:lang w:eastAsia="zh-CN"/>
        </w:rPr>
        <w:t>was</w:t>
      </w:r>
      <w:r>
        <w:rPr>
          <w:rFonts w:eastAsiaTheme="minorEastAsia"/>
          <w:lang w:eastAsia="zh-CN"/>
        </w:rPr>
        <w:t xml:space="preserve"> captured in TR 38.769</w:t>
      </w:r>
      <w:r w:rsidR="001C554F">
        <w:rPr>
          <w:rFonts w:eastAsiaTheme="minorEastAsia"/>
          <w:lang w:eastAsia="zh-CN"/>
        </w:rPr>
        <w:t xml:space="preserve"> </w:t>
      </w:r>
      <w:r w:rsidRPr="001C554F">
        <w:rPr>
          <w:rFonts w:eastAsiaTheme="minorEastAsia"/>
          <w:lang w:eastAsia="zh-CN"/>
        </w:rPr>
        <w:t>[</w:t>
      </w:r>
      <w:r w:rsidR="001C554F" w:rsidRPr="001C554F">
        <w:rPr>
          <w:rFonts w:eastAsiaTheme="minorEastAsia"/>
          <w:lang w:eastAsia="zh-CN"/>
        </w:rPr>
        <w:t>2</w:t>
      </w:r>
      <w:r w:rsidRPr="001C554F">
        <w:rPr>
          <w:rFonts w:eastAsiaTheme="minorEastAsia"/>
          <w:lang w:eastAsia="zh-CN"/>
        </w:rPr>
        <w:t>]</w:t>
      </w:r>
      <w:r>
        <w:rPr>
          <w:rFonts w:eastAsiaTheme="minorEastAsia"/>
          <w:lang w:eastAsia="zh-CN"/>
        </w:rPr>
        <w:t>.</w:t>
      </w:r>
    </w:p>
    <w:tbl>
      <w:tblPr>
        <w:tblStyle w:val="aa"/>
        <w:tblW w:w="0" w:type="auto"/>
        <w:tblLook w:val="04A0" w:firstRow="1" w:lastRow="0" w:firstColumn="1" w:lastColumn="0" w:noHBand="0" w:noVBand="1"/>
      </w:tblPr>
      <w:tblGrid>
        <w:gridCol w:w="9062"/>
      </w:tblGrid>
      <w:tr w:rsidR="00E27932" w14:paraId="2ED41287" w14:textId="77777777" w:rsidTr="00E27932">
        <w:tc>
          <w:tcPr>
            <w:tcW w:w="9062" w:type="dxa"/>
          </w:tcPr>
          <w:p w14:paraId="7CF61E67" w14:textId="77777777" w:rsidR="00E27932" w:rsidRDefault="00E27932" w:rsidP="00E27932">
            <w:pPr>
              <w:rPr>
                <w:rFonts w:eastAsia="等线"/>
                <w:bCs/>
                <w:lang w:eastAsia="x-none"/>
              </w:rPr>
            </w:pPr>
          </w:p>
          <w:p w14:paraId="113AE6AF" w14:textId="11A83496" w:rsidR="00E27932" w:rsidRPr="0037088D" w:rsidRDefault="00E27932" w:rsidP="00E27932">
            <w:pPr>
              <w:rPr>
                <w:rFonts w:eastAsia="等线"/>
                <w:bCs/>
                <w:lang w:eastAsia="zh-CN"/>
              </w:rPr>
            </w:pPr>
            <w:r w:rsidRPr="0037088D">
              <w:rPr>
                <w:rFonts w:eastAsia="等线"/>
                <w:bCs/>
                <w:lang w:eastAsia="x-none"/>
              </w:rPr>
              <w:t>The following bandwidths for D2R are defined for the purpose of the study:</w:t>
            </w:r>
          </w:p>
          <w:p w14:paraId="1BB07715" w14:textId="77777777" w:rsidR="00E27932" w:rsidRPr="0037088D" w:rsidRDefault="00E27932" w:rsidP="00E27932">
            <w:pPr>
              <w:pStyle w:val="B1"/>
              <w:rPr>
                <w:rFonts w:eastAsia="等线"/>
              </w:rPr>
            </w:pPr>
            <w:r w:rsidRPr="0037088D">
              <w:rPr>
                <w:rFonts w:eastAsia="等线"/>
              </w:rPr>
              <w:t>-</w:t>
            </w:r>
            <w:r w:rsidRPr="0037088D">
              <w:rPr>
                <w:rFonts w:eastAsia="等线"/>
              </w:rPr>
              <w:tab/>
              <w:t xml:space="preserve">Transmission bandwidth, </w:t>
            </w:r>
            <w:r w:rsidRPr="0037088D">
              <w:rPr>
                <w:rFonts w:eastAsia="等线"/>
                <w:i/>
                <w:iCs/>
              </w:rPr>
              <w:t>B</w:t>
            </w:r>
            <w:r w:rsidRPr="0037088D">
              <w:rPr>
                <w:rFonts w:eastAsia="等线"/>
                <w:vertAlign w:val="subscript"/>
              </w:rPr>
              <w:t>tx,D2R</w:t>
            </w:r>
            <w:r w:rsidRPr="0037088D">
              <w:rPr>
                <w:rFonts w:eastAsia="等线"/>
              </w:rPr>
              <w:t>: The frequency resources scheduled by a reader for a D2R transmission from one device.</w:t>
            </w:r>
          </w:p>
          <w:p w14:paraId="5BD51A3F" w14:textId="77777777" w:rsidR="00E27932" w:rsidRPr="0037088D" w:rsidRDefault="00E27932" w:rsidP="00E27932">
            <w:pPr>
              <w:pStyle w:val="B1"/>
              <w:rPr>
                <w:rFonts w:eastAsia="等线"/>
              </w:rPr>
            </w:pPr>
            <w:r w:rsidRPr="0037088D">
              <w:rPr>
                <w:rFonts w:eastAsia="等线"/>
              </w:rPr>
              <w:t>-</w:t>
            </w:r>
            <w:r w:rsidRPr="0037088D">
              <w:rPr>
                <w:rFonts w:eastAsia="等线"/>
              </w:rPr>
              <w:tab/>
              <w:t xml:space="preserve">Occupied bandwidth, </w:t>
            </w:r>
            <w:r w:rsidRPr="0037088D">
              <w:rPr>
                <w:rFonts w:eastAsia="等线"/>
                <w:i/>
                <w:iCs/>
              </w:rPr>
              <w:t>B</w:t>
            </w:r>
            <w:r w:rsidRPr="0037088D">
              <w:rPr>
                <w:rFonts w:eastAsia="等线"/>
                <w:vertAlign w:val="subscript"/>
              </w:rPr>
              <w:t>occ,D2R</w:t>
            </w:r>
            <w:r w:rsidRPr="0037088D">
              <w:rPr>
                <w:rFonts w:eastAsia="等线"/>
              </w:rPr>
              <w:t xml:space="preserve">: The transmission bandwidth plus the potential associated intra A-IoT guard-bands totalling </w:t>
            </w:r>
            <w:r w:rsidRPr="0037088D">
              <w:rPr>
                <w:rFonts w:eastAsia="等线"/>
                <w:i/>
                <w:iCs/>
              </w:rPr>
              <w:t>B</w:t>
            </w:r>
            <w:r w:rsidRPr="0037088D">
              <w:rPr>
                <w:rFonts w:eastAsia="等线"/>
                <w:vertAlign w:val="subscript"/>
              </w:rPr>
              <w:t>guard,D2R</w:t>
            </w:r>
            <w:r w:rsidRPr="0037088D">
              <w:rPr>
                <w:rFonts w:eastAsia="等线"/>
              </w:rPr>
              <w:t>. Note: this guard band is not for coexistence with NR/LTE.</w:t>
            </w:r>
          </w:p>
          <w:p w14:paraId="195CD6E1" w14:textId="77777777" w:rsidR="00E27932" w:rsidRPr="0037088D" w:rsidRDefault="00E27932" w:rsidP="00E27932">
            <w:pPr>
              <w:pStyle w:val="B1"/>
              <w:rPr>
                <w:rFonts w:eastAsia="等线"/>
              </w:rPr>
            </w:pPr>
            <w:r w:rsidRPr="0037088D">
              <w:rPr>
                <w:rFonts w:eastAsia="等线"/>
              </w:rPr>
              <w:t>-</w:t>
            </w:r>
            <w:r w:rsidRPr="0037088D">
              <w:rPr>
                <w:rFonts w:eastAsia="等线"/>
              </w:rPr>
              <w:tab/>
            </w:r>
            <w:r w:rsidRPr="0037088D">
              <w:rPr>
                <w:rFonts w:eastAsia="等线"/>
                <w:i/>
                <w:iCs/>
              </w:rPr>
              <w:t>B</w:t>
            </w:r>
            <w:r w:rsidRPr="0037088D">
              <w:rPr>
                <w:rFonts w:eastAsia="等线"/>
                <w:vertAlign w:val="subscript"/>
              </w:rPr>
              <w:t xml:space="preserve">occ,D2R </w:t>
            </w:r>
            <w:r w:rsidRPr="0037088D">
              <w:rPr>
                <w:rFonts w:eastAsia="等线"/>
              </w:rPr>
              <w:t xml:space="preserve">≥ </w:t>
            </w:r>
            <w:r w:rsidRPr="0037088D">
              <w:rPr>
                <w:rFonts w:eastAsia="等线"/>
                <w:i/>
                <w:iCs/>
              </w:rPr>
              <w:t>B</w:t>
            </w:r>
            <w:r w:rsidRPr="0037088D">
              <w:rPr>
                <w:rFonts w:eastAsia="等线"/>
                <w:vertAlign w:val="subscript"/>
              </w:rPr>
              <w:t>tx,D2R</w:t>
            </w:r>
            <w:r w:rsidRPr="0037088D">
              <w:rPr>
                <w:rFonts w:eastAsia="等线"/>
              </w:rPr>
              <w:t>.</w:t>
            </w:r>
          </w:p>
          <w:p w14:paraId="19AC301C" w14:textId="77777777" w:rsidR="00E27932" w:rsidRPr="0037088D" w:rsidRDefault="00E27932" w:rsidP="00E27932">
            <w:pPr>
              <w:rPr>
                <w:rFonts w:eastAsia="等线"/>
              </w:rPr>
            </w:pPr>
            <w:r w:rsidRPr="0037088D">
              <w:rPr>
                <w:rFonts w:eastAsia="等线"/>
              </w:rPr>
              <w:t xml:space="preserve">For </w:t>
            </w:r>
            <w:r w:rsidRPr="0037088D">
              <w:rPr>
                <w:rFonts w:eastAsia="等线"/>
                <w:i/>
                <w:iCs/>
              </w:rPr>
              <w:t>B</w:t>
            </w:r>
            <w:r w:rsidRPr="0037088D">
              <w:rPr>
                <w:rFonts w:eastAsia="等线"/>
                <w:vertAlign w:val="subscript"/>
              </w:rPr>
              <w:t>tx,D2R</w:t>
            </w:r>
            <w:r w:rsidRPr="0037088D">
              <w:rPr>
                <w:rFonts w:eastAsia="等线"/>
              </w:rPr>
              <w:t xml:space="preserve"> of the D2R transmissions associated with one/each single-tone of a carrier-wave, the following figures depict small frequency-shift, with reference to Clause 6.1.2.7.1, by:</w:t>
            </w:r>
          </w:p>
          <w:p w14:paraId="7DBE68C0" w14:textId="77777777" w:rsidR="00E27932" w:rsidRPr="0037088D" w:rsidRDefault="00E27932" w:rsidP="00E27932">
            <w:pPr>
              <w:pStyle w:val="B1"/>
              <w:rPr>
                <w:rFonts w:eastAsia="等线"/>
              </w:rPr>
            </w:pPr>
            <w:r w:rsidRPr="0037088D">
              <w:rPr>
                <w:rFonts w:eastAsia="等线"/>
              </w:rPr>
              <w:t>-</w:t>
            </w:r>
            <w:r w:rsidRPr="0037088D">
              <w:rPr>
                <w:rFonts w:eastAsia="等线"/>
              </w:rPr>
              <w:tab/>
              <w:t>In Figures 6.1.2.4-1 and 6.1.2.4-3, Manchester line code with option 1, and if no D2R line-code is used (i.e., by using a square-wave corresponding to the small frequency-shift).</w:t>
            </w:r>
          </w:p>
          <w:p w14:paraId="0CC59200" w14:textId="77777777" w:rsidR="00E27932" w:rsidRPr="0037088D" w:rsidRDefault="00E27932" w:rsidP="00E27932">
            <w:pPr>
              <w:pStyle w:val="B1"/>
              <w:rPr>
                <w:rFonts w:eastAsia="等线"/>
              </w:rPr>
            </w:pPr>
            <w:r w:rsidRPr="0037088D">
              <w:rPr>
                <w:rFonts w:eastAsia="等线"/>
              </w:rPr>
              <w:t>-</w:t>
            </w:r>
            <w:r w:rsidRPr="0037088D">
              <w:rPr>
                <w:rFonts w:eastAsia="等线"/>
              </w:rPr>
              <w:tab/>
              <w:t xml:space="preserve">In Figures 6.1.2.4-2 and 6.1.2.4-4, </w:t>
            </w:r>
            <w:r w:rsidRPr="0037088D">
              <w:rPr>
                <w:rFonts w:eastAsia="等线"/>
                <w:bCs/>
              </w:rPr>
              <w:t>Manchester line code with option 2, and by Miller line code.</w:t>
            </w:r>
          </w:p>
          <w:p w14:paraId="127ED468" w14:textId="77777777" w:rsidR="00E27932" w:rsidRPr="0037088D" w:rsidRDefault="00E27932" w:rsidP="00E27932">
            <w:pPr>
              <w:rPr>
                <w:rFonts w:eastAsia="等线"/>
              </w:rPr>
            </w:pPr>
            <w:r w:rsidRPr="0037088D">
              <w:rPr>
                <w:rFonts w:eastAsia="等线"/>
              </w:rPr>
              <w:t>where:</w:t>
            </w:r>
          </w:p>
          <w:p w14:paraId="26A75B6C" w14:textId="77777777" w:rsidR="00E27932" w:rsidRPr="0037088D" w:rsidRDefault="00E27932" w:rsidP="00E27932">
            <w:pPr>
              <w:pStyle w:val="B1"/>
              <w:rPr>
                <w:rFonts w:eastAsia="等线"/>
              </w:rPr>
            </w:pPr>
            <w:r w:rsidRPr="0037088D">
              <w:rPr>
                <w:rFonts w:eastAsia="等线"/>
              </w:rPr>
              <w:t>-</w:t>
            </w:r>
            <w:r w:rsidRPr="0037088D">
              <w:rPr>
                <w:rFonts w:eastAsia="等线"/>
              </w:rPr>
              <w:tab/>
            </w:r>
            <w:r w:rsidRPr="0037088D">
              <w:rPr>
                <w:rFonts w:eastAsia="等线"/>
                <w:i/>
                <w:iCs/>
              </w:rPr>
              <w:t>F</w:t>
            </w:r>
            <w:r w:rsidRPr="0037088D">
              <w:rPr>
                <w:rFonts w:eastAsia="等线"/>
                <w:vertAlign w:val="subscript"/>
              </w:rPr>
              <w:t>c</w:t>
            </w:r>
            <w:r w:rsidRPr="0037088D">
              <w:rPr>
                <w:rFonts w:eastAsia="等线"/>
              </w:rPr>
              <w:t xml:space="preserve"> is the carrier-wave frequency, at least when externally generated.</w:t>
            </w:r>
          </w:p>
          <w:p w14:paraId="7D6AF634" w14:textId="77777777" w:rsidR="00E27932" w:rsidRPr="0037088D" w:rsidRDefault="00E27932" w:rsidP="00E27932">
            <w:pPr>
              <w:pStyle w:val="B1"/>
              <w:rPr>
                <w:rFonts w:eastAsia="等线"/>
              </w:rPr>
            </w:pPr>
            <w:r w:rsidRPr="0037088D">
              <w:rPr>
                <w:rFonts w:eastAsia="等线"/>
              </w:rPr>
              <w:t>-</w:t>
            </w:r>
            <w:r w:rsidRPr="0037088D">
              <w:rPr>
                <w:rFonts w:eastAsia="等线"/>
              </w:rPr>
              <w:tab/>
            </w:r>
            <w:r w:rsidRPr="0037088D">
              <w:rPr>
                <w:rFonts w:eastAsia="等线"/>
                <w:i/>
                <w:iCs/>
              </w:rPr>
              <w:t>FS</w:t>
            </w:r>
            <w:r w:rsidRPr="0037088D">
              <w:rPr>
                <w:rFonts w:eastAsia="等线"/>
                <w:i/>
                <w:iCs/>
                <w:vertAlign w:val="subscript"/>
              </w:rPr>
              <w:t>x</w:t>
            </w:r>
            <w:r w:rsidRPr="0037088D">
              <w:rPr>
                <w:rFonts w:eastAsia="等线"/>
              </w:rPr>
              <w:t xml:space="preserve"> depict examples of amount of small frequency shift.</w:t>
            </w:r>
          </w:p>
          <w:p w14:paraId="0B741D08" w14:textId="77777777" w:rsidR="00E27932" w:rsidRPr="0037088D" w:rsidRDefault="00E27932" w:rsidP="00E27932">
            <w:pPr>
              <w:pStyle w:val="B1"/>
              <w:rPr>
                <w:rFonts w:eastAsia="等线"/>
              </w:rPr>
            </w:pPr>
            <w:r w:rsidRPr="0037088D">
              <w:rPr>
                <w:rFonts w:eastAsia="等线"/>
              </w:rPr>
              <w:t>-</w:t>
            </w:r>
            <w:r w:rsidRPr="0037088D">
              <w:rPr>
                <w:rFonts w:eastAsia="等线"/>
              </w:rPr>
              <w:tab/>
              <w:t>For 2SB transmission, both +</w:t>
            </w:r>
            <w:r w:rsidRPr="0037088D">
              <w:rPr>
                <w:rFonts w:eastAsia="等线"/>
                <w:i/>
                <w:iCs/>
              </w:rPr>
              <w:t>FS</w:t>
            </w:r>
            <w:r w:rsidRPr="0037088D">
              <w:rPr>
                <w:rFonts w:eastAsia="等线"/>
                <w:i/>
                <w:iCs/>
                <w:vertAlign w:val="subscript"/>
              </w:rPr>
              <w:t>x</w:t>
            </w:r>
            <w:r w:rsidRPr="0037088D">
              <w:rPr>
                <w:rFonts w:eastAsia="等线"/>
              </w:rPr>
              <w:t xml:space="preserve"> and -</w:t>
            </w:r>
            <w:r w:rsidRPr="0037088D">
              <w:rPr>
                <w:rFonts w:eastAsia="等线"/>
                <w:i/>
                <w:iCs/>
              </w:rPr>
              <w:t>FS</w:t>
            </w:r>
            <w:r w:rsidRPr="0037088D">
              <w:rPr>
                <w:rFonts w:eastAsia="等线"/>
                <w:i/>
                <w:iCs/>
                <w:vertAlign w:val="subscript"/>
              </w:rPr>
              <w:t>x</w:t>
            </w:r>
            <w:r w:rsidRPr="0037088D">
              <w:rPr>
                <w:rFonts w:eastAsia="等线"/>
              </w:rPr>
              <w:t xml:space="preserve"> parts are included in Figures 6.1.2.4-1 and 6.1.2.4-2.</w:t>
            </w:r>
          </w:p>
          <w:p w14:paraId="008A845E" w14:textId="77777777" w:rsidR="00E27932" w:rsidRPr="0037088D" w:rsidRDefault="00E27932" w:rsidP="00E27932">
            <w:pPr>
              <w:pStyle w:val="B1"/>
              <w:rPr>
                <w:rFonts w:eastAsia="等线"/>
              </w:rPr>
            </w:pPr>
            <w:r w:rsidRPr="0037088D">
              <w:rPr>
                <w:rFonts w:eastAsia="等线"/>
              </w:rPr>
              <w:t>-</w:t>
            </w:r>
            <w:r w:rsidRPr="0037088D">
              <w:rPr>
                <w:rFonts w:eastAsia="等线"/>
              </w:rPr>
              <w:tab/>
              <w:t>For 1SB transmission, one of the upper part or lower part applies, as appropriate, in Figures 6.1.2.4-3 and 6.1.2.4-4.</w:t>
            </w:r>
          </w:p>
          <w:p w14:paraId="5D04B010" w14:textId="77777777" w:rsidR="00E27932" w:rsidRPr="0037088D" w:rsidRDefault="00E27932" w:rsidP="00E27932">
            <w:pPr>
              <w:rPr>
                <w:rFonts w:eastAsia="等线"/>
              </w:rPr>
            </w:pPr>
          </w:p>
          <w:p w14:paraId="17E32C35" w14:textId="77777777" w:rsidR="00E27932" w:rsidRPr="0037088D" w:rsidRDefault="00E27932" w:rsidP="00E27932">
            <w:pPr>
              <w:pStyle w:val="TH"/>
              <w:rPr>
                <w:rFonts w:eastAsia="等线"/>
              </w:rPr>
            </w:pPr>
            <w:r w:rsidRPr="0037088D">
              <w:rPr>
                <w:rFonts w:eastAsia="等线"/>
                <w:noProof/>
                <w:lang w:eastAsia="zh-CN"/>
              </w:rPr>
              <w:lastRenderedPageBreak/>
              <w:drawing>
                <wp:inline distT="0" distB="0" distL="0" distR="0" wp14:anchorId="35DB81CF" wp14:editId="410FAE8D">
                  <wp:extent cx="5402580" cy="1731010"/>
                  <wp:effectExtent l="0" t="0" r="7620" b="2540"/>
                  <wp:docPr id="4" name="Picture 4"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2580" cy="1731010"/>
                          </a:xfrm>
                          <a:prstGeom prst="rect">
                            <a:avLst/>
                          </a:prstGeom>
                          <a:noFill/>
                          <a:ln>
                            <a:noFill/>
                          </a:ln>
                        </pic:spPr>
                      </pic:pic>
                    </a:graphicData>
                  </a:graphic>
                </wp:inline>
              </w:drawing>
            </w:r>
          </w:p>
          <w:p w14:paraId="0123BCC2" w14:textId="77777777" w:rsidR="00E27932" w:rsidRPr="0037088D" w:rsidRDefault="00E27932" w:rsidP="00E27932">
            <w:pPr>
              <w:pStyle w:val="TF"/>
              <w:rPr>
                <w:rFonts w:eastAsia="等线"/>
              </w:rPr>
            </w:pPr>
            <w:r w:rsidRPr="0037088D">
              <w:rPr>
                <w:rFonts w:eastAsia="等线"/>
              </w:rPr>
              <w:t xml:space="preserve">Figure 6.1.2.4-1: </w:t>
            </w:r>
            <w:r w:rsidRPr="0037088D">
              <w:rPr>
                <w:rFonts w:eastAsia="等线"/>
                <w:i/>
                <w:iCs/>
              </w:rPr>
              <w:t>B</w:t>
            </w:r>
            <w:r w:rsidRPr="0037088D">
              <w:rPr>
                <w:rFonts w:eastAsia="等线"/>
                <w:vertAlign w:val="subscript"/>
              </w:rPr>
              <w:t>tx,D2R</w:t>
            </w:r>
            <w:r w:rsidRPr="0037088D">
              <w:rPr>
                <w:rFonts w:eastAsia="等线"/>
              </w:rPr>
              <w:t xml:space="preserve"> and </w:t>
            </w:r>
            <w:r w:rsidRPr="0037088D">
              <w:rPr>
                <w:rFonts w:eastAsia="等线"/>
                <w:i/>
                <w:iCs/>
              </w:rPr>
              <w:t>B</w:t>
            </w:r>
            <w:r w:rsidRPr="0037088D">
              <w:rPr>
                <w:rFonts w:eastAsia="等线"/>
                <w:vertAlign w:val="subscript"/>
              </w:rPr>
              <w:t>occ,D2R</w:t>
            </w:r>
            <w:r w:rsidRPr="0037088D">
              <w:rPr>
                <w:rFonts w:eastAsia="等线"/>
              </w:rPr>
              <w:t xml:space="preserve"> for 2SB transmission of Manchester line code with option 1, and if no D2R line code is used (i.e., by using a square-wave corresponding to the small frequency-shift)</w:t>
            </w:r>
          </w:p>
          <w:p w14:paraId="7A52DDFD" w14:textId="77777777" w:rsidR="00E27932" w:rsidRDefault="002742AD" w:rsidP="005374D5">
            <w:pPr>
              <w:pStyle w:val="a0"/>
              <w:rPr>
                <w:rFonts w:eastAsiaTheme="minorEastAsia"/>
                <w:lang w:eastAsia="zh-CN"/>
              </w:rPr>
            </w:pPr>
            <w:r>
              <w:rPr>
                <w:rFonts w:eastAsiaTheme="minorEastAsia"/>
                <w:lang w:eastAsia="zh-CN"/>
              </w:rPr>
              <w:t>……</w:t>
            </w:r>
          </w:p>
          <w:p w14:paraId="4ED7335E" w14:textId="77777777" w:rsidR="002742AD" w:rsidRDefault="002742AD" w:rsidP="005374D5">
            <w:pPr>
              <w:pStyle w:val="a0"/>
              <w:rPr>
                <w:rFonts w:eastAsiaTheme="minorEastAsia"/>
                <w:lang w:eastAsia="zh-CN"/>
              </w:rPr>
            </w:pPr>
          </w:p>
          <w:p w14:paraId="30DA8BBE" w14:textId="77777777" w:rsidR="002742AD" w:rsidRPr="0037088D" w:rsidRDefault="002742AD" w:rsidP="002742AD">
            <w:pPr>
              <w:rPr>
                <w:rFonts w:eastAsia="等线"/>
              </w:rPr>
            </w:pPr>
            <w:r w:rsidRPr="0037088D">
              <w:rPr>
                <w:rFonts w:eastAsia="等线"/>
                <w:i/>
                <w:iCs/>
              </w:rPr>
              <w:t>B</w:t>
            </w:r>
            <w:r w:rsidRPr="0037088D">
              <w:rPr>
                <w:rFonts w:eastAsia="等线"/>
                <w:vertAlign w:val="subscript"/>
              </w:rPr>
              <w:t>occ,D2R</w:t>
            </w:r>
            <w:r w:rsidRPr="0037088D">
              <w:rPr>
                <w:rFonts w:eastAsia="等线"/>
              </w:rPr>
              <w:t xml:space="preserve"> of the D2R transmission associated with one/each single-tone of a carrier wave would be impacted by at least the following aspects:</w:t>
            </w:r>
          </w:p>
          <w:p w14:paraId="4B2FD5C2" w14:textId="77777777" w:rsidR="002742AD" w:rsidRPr="0037088D" w:rsidRDefault="002742AD" w:rsidP="002742AD">
            <w:pPr>
              <w:pStyle w:val="B1"/>
              <w:rPr>
                <w:rFonts w:eastAsia="等线"/>
              </w:rPr>
            </w:pPr>
            <w:r w:rsidRPr="0037088D">
              <w:rPr>
                <w:rFonts w:eastAsia="等线"/>
              </w:rPr>
              <w:t>-</w:t>
            </w:r>
            <w:r w:rsidRPr="0037088D">
              <w:rPr>
                <w:rFonts w:eastAsia="等线"/>
              </w:rPr>
              <w:tab/>
              <w:t xml:space="preserve">A possible guard band </w:t>
            </w:r>
            <w:r w:rsidRPr="0037088D">
              <w:rPr>
                <w:rFonts w:eastAsia="等线"/>
                <w:i/>
                <w:iCs/>
              </w:rPr>
              <w:t>B</w:t>
            </w:r>
            <w:r w:rsidRPr="0037088D">
              <w:rPr>
                <w:rFonts w:eastAsia="等线"/>
                <w:vertAlign w:val="subscript"/>
              </w:rPr>
              <w:t xml:space="preserve">guard,D2R </w:t>
            </w:r>
            <w:r w:rsidRPr="0037088D">
              <w:rPr>
                <w:rFonts w:eastAsia="等线"/>
              </w:rPr>
              <w:t>due to at least SFO.</w:t>
            </w:r>
          </w:p>
          <w:p w14:paraId="0528563C" w14:textId="77777777" w:rsidR="002742AD" w:rsidRPr="0037088D" w:rsidRDefault="002742AD" w:rsidP="002742AD">
            <w:pPr>
              <w:pStyle w:val="B1"/>
              <w:rPr>
                <w:rFonts w:eastAsia="等线"/>
              </w:rPr>
            </w:pPr>
            <w:r w:rsidRPr="0037088D">
              <w:rPr>
                <w:rFonts w:eastAsia="等线"/>
              </w:rPr>
              <w:t>-</w:t>
            </w:r>
            <w:r w:rsidRPr="0037088D">
              <w:rPr>
                <w:rFonts w:eastAsia="等线"/>
              </w:rPr>
              <w:tab/>
              <w:t xml:space="preserve">A possible guard band </w:t>
            </w:r>
            <w:r w:rsidRPr="0037088D">
              <w:rPr>
                <w:rFonts w:eastAsia="等线"/>
                <w:i/>
                <w:iCs/>
              </w:rPr>
              <w:t>B</w:t>
            </w:r>
            <w:r w:rsidRPr="0037088D">
              <w:rPr>
                <w:rFonts w:eastAsia="等线"/>
                <w:vertAlign w:val="subscript"/>
              </w:rPr>
              <w:t xml:space="preserve">guard,D2R </w:t>
            </w:r>
            <w:r w:rsidRPr="0037088D">
              <w:rPr>
                <w:rFonts w:eastAsia="等线"/>
              </w:rPr>
              <w:t>due to CFO for Device 2b.</w:t>
            </w:r>
          </w:p>
          <w:p w14:paraId="7780FEB4" w14:textId="77777777" w:rsidR="002742AD" w:rsidRPr="0037088D" w:rsidRDefault="002742AD" w:rsidP="002742AD">
            <w:pPr>
              <w:rPr>
                <w:rFonts w:eastAsia="等线"/>
              </w:rPr>
            </w:pPr>
            <w:r w:rsidRPr="0037088D">
              <w:rPr>
                <w:rFonts w:eastAsia="等线"/>
              </w:rPr>
              <w:t xml:space="preserve">Since device 2b has internal carrier-wave generation, the 2SB and/or 1SB </w:t>
            </w:r>
            <w:r w:rsidRPr="0037088D">
              <w:rPr>
                <w:rFonts w:eastAsia="等线"/>
                <w:i/>
                <w:iCs/>
              </w:rPr>
              <w:t>B</w:t>
            </w:r>
            <w:r w:rsidRPr="0037088D">
              <w:rPr>
                <w:rFonts w:eastAsia="等线"/>
                <w:vertAlign w:val="subscript"/>
              </w:rPr>
              <w:t xml:space="preserve">tx,D2R </w:t>
            </w:r>
            <w:r w:rsidRPr="0037088D">
              <w:rPr>
                <w:rFonts w:eastAsia="等线"/>
              </w:rPr>
              <w:t xml:space="preserve">and </w:t>
            </w:r>
            <w:r w:rsidRPr="0037088D">
              <w:rPr>
                <w:rFonts w:eastAsia="等线"/>
                <w:i/>
                <w:iCs/>
              </w:rPr>
              <w:t>B</w:t>
            </w:r>
            <w:r w:rsidRPr="0037088D">
              <w:rPr>
                <w:rFonts w:eastAsia="等线"/>
                <w:vertAlign w:val="subscript"/>
              </w:rPr>
              <w:t xml:space="preserve">occ,D2R </w:t>
            </w:r>
            <w:r w:rsidRPr="0037088D">
              <w:rPr>
                <w:rFonts w:eastAsia="等线"/>
              </w:rPr>
              <w:t>can be affected by how it performs D2R modulation and baseband waveform generation.</w:t>
            </w:r>
          </w:p>
          <w:p w14:paraId="16C56C2F" w14:textId="39D58189" w:rsidR="002742AD" w:rsidRPr="002742AD" w:rsidRDefault="002742AD" w:rsidP="005374D5">
            <w:pPr>
              <w:pStyle w:val="a0"/>
              <w:rPr>
                <w:rFonts w:eastAsiaTheme="minorEastAsia"/>
                <w:lang w:eastAsia="zh-CN"/>
              </w:rPr>
            </w:pPr>
          </w:p>
        </w:tc>
      </w:tr>
    </w:tbl>
    <w:p w14:paraId="42D691D1" w14:textId="6AEDA5C0" w:rsidR="00F5582A" w:rsidRDefault="00F5582A" w:rsidP="005374D5">
      <w:pPr>
        <w:pStyle w:val="a0"/>
        <w:rPr>
          <w:rFonts w:eastAsiaTheme="minorEastAsia"/>
          <w:lang w:eastAsia="zh-CN"/>
        </w:rPr>
      </w:pPr>
    </w:p>
    <w:p w14:paraId="6C5D794D" w14:textId="2D4DAAC9" w:rsidR="00981CE3" w:rsidRPr="00981CE3" w:rsidRDefault="00981CE3" w:rsidP="00981CE3">
      <w:pPr>
        <w:pStyle w:val="a0"/>
        <w:rPr>
          <w:rFonts w:eastAsiaTheme="minorEastAsia"/>
          <w:lang w:eastAsia="zh-CN"/>
        </w:rPr>
      </w:pPr>
      <w:r>
        <w:rPr>
          <w:rFonts w:eastAsiaTheme="minorEastAsia"/>
          <w:lang w:eastAsia="zh-CN"/>
        </w:rPr>
        <w:t>Basically</w:t>
      </w:r>
      <w:r w:rsidRPr="00981CE3">
        <w:rPr>
          <w:rFonts w:eastAsiaTheme="minorEastAsia"/>
          <w:lang w:eastAsia="zh-CN"/>
        </w:rPr>
        <w:t xml:space="preserve">, the </w:t>
      </w:r>
      <w:r w:rsidR="001C554F">
        <w:rPr>
          <w:rFonts w:eastAsiaTheme="minorEastAsia"/>
          <w:lang w:eastAsia="zh-CN"/>
        </w:rPr>
        <w:t xml:space="preserve">above </w:t>
      </w:r>
      <w:r w:rsidRPr="00981CE3">
        <w:rPr>
          <w:rFonts w:eastAsiaTheme="minorEastAsia"/>
          <w:lang w:eastAsia="zh-CN"/>
        </w:rPr>
        <w:t>definitions of transmission bandwidth (</w:t>
      </w:r>
      <w:r>
        <w:rPr>
          <w:rFonts w:eastAsiaTheme="minorEastAsia"/>
          <w:lang w:eastAsia="zh-CN"/>
        </w:rPr>
        <w:t xml:space="preserve">i.e., </w:t>
      </w:r>
      <w:r w:rsidRPr="00981CE3">
        <w:rPr>
          <w:rFonts w:eastAsiaTheme="minorEastAsia"/>
          <w:i/>
          <w:iCs/>
          <w:lang w:eastAsia="zh-CN"/>
        </w:rPr>
        <w:t>B</w:t>
      </w:r>
      <w:r w:rsidRPr="00981CE3">
        <w:rPr>
          <w:rFonts w:eastAsiaTheme="minorEastAsia"/>
          <w:i/>
          <w:iCs/>
          <w:vertAlign w:val="subscript"/>
          <w:lang w:eastAsia="zh-CN"/>
        </w:rPr>
        <w:t>tx,D2R</w:t>
      </w:r>
      <w:r w:rsidRPr="00981CE3">
        <w:rPr>
          <w:rFonts w:eastAsiaTheme="minorEastAsia"/>
          <w:lang w:eastAsia="zh-CN"/>
        </w:rPr>
        <w:t>) and occupied bandwidth (</w:t>
      </w:r>
      <w:r>
        <w:rPr>
          <w:rFonts w:eastAsiaTheme="minorEastAsia"/>
          <w:lang w:eastAsia="zh-CN"/>
        </w:rPr>
        <w:t xml:space="preserve">i.e., </w:t>
      </w:r>
      <w:r w:rsidRPr="00981CE3">
        <w:rPr>
          <w:rFonts w:eastAsiaTheme="minorEastAsia"/>
          <w:i/>
          <w:iCs/>
          <w:lang w:eastAsia="zh-CN"/>
        </w:rPr>
        <w:t>B</w:t>
      </w:r>
      <w:r w:rsidRPr="00981CE3">
        <w:rPr>
          <w:rFonts w:eastAsiaTheme="minorEastAsia"/>
          <w:i/>
          <w:iCs/>
          <w:vertAlign w:val="subscript"/>
          <w:lang w:eastAsia="zh-CN"/>
        </w:rPr>
        <w:t>occ,D2R</w:t>
      </w:r>
      <w:r w:rsidRPr="00981CE3">
        <w:rPr>
          <w:rFonts w:eastAsiaTheme="minorEastAsia"/>
          <w:lang w:eastAsia="zh-CN"/>
        </w:rPr>
        <w:t>) remain applicable</w:t>
      </w:r>
      <w:r w:rsidR="001C554F">
        <w:rPr>
          <w:rFonts w:eastAsiaTheme="minorEastAsia"/>
          <w:lang w:eastAsia="zh-CN"/>
        </w:rPr>
        <w:t xml:space="preserve"> for device 2b and device C</w:t>
      </w:r>
      <w:r w:rsidRPr="00981CE3">
        <w:rPr>
          <w:rFonts w:eastAsiaTheme="minorEastAsia"/>
          <w:lang w:eastAsia="zh-CN"/>
        </w:rPr>
        <w:t xml:space="preserve">. The specific </w:t>
      </w:r>
      <w:r w:rsidR="001C554F">
        <w:rPr>
          <w:rFonts w:eastAsiaTheme="minorEastAsia"/>
          <w:lang w:eastAsia="zh-CN"/>
        </w:rPr>
        <w:t>locations</w:t>
      </w:r>
      <w:r w:rsidRPr="00981CE3">
        <w:rPr>
          <w:rFonts w:eastAsiaTheme="minorEastAsia"/>
          <w:lang w:eastAsia="zh-CN"/>
        </w:rPr>
        <w:t xml:space="preserve"> of these bandwidths are </w:t>
      </w:r>
      <w:r w:rsidR="001C554F">
        <w:rPr>
          <w:rFonts w:eastAsiaTheme="minorEastAsia"/>
          <w:lang w:eastAsia="zh-CN"/>
        </w:rPr>
        <w:t>associated</w:t>
      </w:r>
      <w:r w:rsidRPr="00981CE3">
        <w:rPr>
          <w:rFonts w:eastAsiaTheme="minorEastAsia"/>
          <w:lang w:eastAsia="zh-CN"/>
        </w:rPr>
        <w:t xml:space="preserve"> </w:t>
      </w:r>
      <w:r w:rsidR="001C554F">
        <w:rPr>
          <w:rFonts w:eastAsiaTheme="minorEastAsia"/>
          <w:lang w:eastAsia="zh-CN"/>
        </w:rPr>
        <w:t xml:space="preserve">with </w:t>
      </w:r>
      <w:r w:rsidRPr="00981CE3">
        <w:rPr>
          <w:rFonts w:eastAsiaTheme="minorEastAsia"/>
          <w:lang w:eastAsia="zh-CN"/>
        </w:rPr>
        <w:t xml:space="preserve">the </w:t>
      </w:r>
      <w:r w:rsidR="00932A4A">
        <w:rPr>
          <w:rFonts w:eastAsiaTheme="minorEastAsia"/>
          <w:lang w:eastAsia="zh-CN"/>
        </w:rPr>
        <w:t xml:space="preserve">D2R </w:t>
      </w:r>
      <w:r w:rsidR="004F213D">
        <w:rPr>
          <w:rFonts w:eastAsiaTheme="minorEastAsia"/>
          <w:lang w:eastAsia="zh-CN"/>
        </w:rPr>
        <w:t>FDM(A)</w:t>
      </w:r>
      <w:r w:rsidRPr="00981CE3">
        <w:rPr>
          <w:rFonts w:eastAsiaTheme="minorEastAsia"/>
          <w:lang w:eastAsia="zh-CN"/>
        </w:rPr>
        <w:t xml:space="preserve"> method. To </w:t>
      </w:r>
      <w:r w:rsidR="001B4591">
        <w:rPr>
          <w:rFonts w:eastAsiaTheme="minorEastAsia"/>
          <w:lang w:eastAsia="zh-CN"/>
        </w:rPr>
        <w:t>realize</w:t>
      </w:r>
      <w:r w:rsidRPr="00981CE3">
        <w:rPr>
          <w:rFonts w:eastAsiaTheme="minorEastAsia"/>
          <w:lang w:eastAsia="zh-CN"/>
        </w:rPr>
        <w:t xml:space="preserve"> D2R FDM(A) for Device 2b and Device C, two methods are under consideration: baseband small frequency shift (SFS) and direct adjustment of the local oscillator (LO) to a desired frequency.</w:t>
      </w:r>
    </w:p>
    <w:p w14:paraId="7324D645" w14:textId="4D611449" w:rsidR="00981CE3" w:rsidRPr="00981CE3" w:rsidRDefault="00981CE3" w:rsidP="004F213D">
      <w:pPr>
        <w:pStyle w:val="a0"/>
        <w:numPr>
          <w:ilvl w:val="0"/>
          <w:numId w:val="36"/>
        </w:numPr>
        <w:rPr>
          <w:rFonts w:eastAsiaTheme="minorEastAsia"/>
          <w:lang w:eastAsia="zh-CN"/>
        </w:rPr>
      </w:pPr>
      <w:r w:rsidRPr="00981CE3">
        <w:rPr>
          <w:rFonts w:eastAsiaTheme="minorEastAsia"/>
          <w:lang w:eastAsia="zh-CN"/>
        </w:rPr>
        <w:t xml:space="preserve">Baseband </w:t>
      </w:r>
      <w:r w:rsidR="004F213D">
        <w:rPr>
          <w:rFonts w:eastAsiaTheme="minorEastAsia"/>
          <w:lang w:eastAsia="zh-CN"/>
        </w:rPr>
        <w:t>s</w:t>
      </w:r>
      <w:r w:rsidRPr="00981CE3">
        <w:rPr>
          <w:rFonts w:eastAsiaTheme="minorEastAsia"/>
          <w:lang w:eastAsia="zh-CN"/>
        </w:rPr>
        <w:t xml:space="preserve">mall </w:t>
      </w:r>
      <w:r w:rsidR="004F213D">
        <w:rPr>
          <w:rFonts w:eastAsiaTheme="minorEastAsia"/>
          <w:lang w:eastAsia="zh-CN"/>
        </w:rPr>
        <w:t>f</w:t>
      </w:r>
      <w:r w:rsidRPr="00981CE3">
        <w:rPr>
          <w:rFonts w:eastAsiaTheme="minorEastAsia"/>
          <w:lang w:eastAsia="zh-CN"/>
        </w:rPr>
        <w:t xml:space="preserve">requency </w:t>
      </w:r>
      <w:r w:rsidR="004F213D">
        <w:rPr>
          <w:rFonts w:eastAsiaTheme="minorEastAsia"/>
          <w:lang w:eastAsia="zh-CN"/>
        </w:rPr>
        <w:t>s</w:t>
      </w:r>
      <w:r w:rsidRPr="00981CE3">
        <w:rPr>
          <w:rFonts w:eastAsiaTheme="minorEastAsia"/>
          <w:lang w:eastAsia="zh-CN"/>
        </w:rPr>
        <w:t xml:space="preserve">hift (SFS): </w:t>
      </w:r>
      <w:r w:rsidR="001B4591" w:rsidRPr="00981CE3">
        <w:rPr>
          <w:rFonts w:eastAsiaTheme="minorEastAsia"/>
          <w:lang w:eastAsia="zh-CN"/>
        </w:rPr>
        <w:t xml:space="preserve">This </w:t>
      </w:r>
      <w:r w:rsidR="001B4591">
        <w:rPr>
          <w:rFonts w:eastAsiaTheme="minorEastAsia"/>
          <w:lang w:eastAsia="zh-CN"/>
        </w:rPr>
        <w:t>method</w:t>
      </w:r>
      <w:r w:rsidR="001B4591" w:rsidRPr="00981CE3">
        <w:rPr>
          <w:rFonts w:eastAsiaTheme="minorEastAsia"/>
          <w:lang w:eastAsia="zh-CN"/>
        </w:rPr>
        <w:t xml:space="preserve"> </w:t>
      </w:r>
      <w:r w:rsidR="001B4591">
        <w:rPr>
          <w:rFonts w:eastAsiaTheme="minorEastAsia"/>
          <w:lang w:eastAsia="zh-CN"/>
        </w:rPr>
        <w:t>reuses</w:t>
      </w:r>
      <w:r w:rsidR="001B4591" w:rsidRPr="00981CE3">
        <w:rPr>
          <w:rFonts w:eastAsiaTheme="minorEastAsia"/>
          <w:lang w:eastAsia="zh-CN"/>
        </w:rPr>
        <w:t xml:space="preserve"> the existing </w:t>
      </w:r>
      <w:r w:rsidR="001B4591">
        <w:rPr>
          <w:rFonts w:eastAsiaTheme="minorEastAsia"/>
          <w:lang w:eastAsia="zh-CN"/>
        </w:rPr>
        <w:t xml:space="preserve">Rel-19 </w:t>
      </w:r>
      <w:r w:rsidR="001B4591" w:rsidRPr="00981CE3">
        <w:rPr>
          <w:rFonts w:eastAsiaTheme="minorEastAsia"/>
          <w:lang w:eastAsia="zh-CN"/>
        </w:rPr>
        <w:t xml:space="preserve">framework </w:t>
      </w:r>
      <w:r w:rsidR="001B4591">
        <w:rPr>
          <w:rFonts w:eastAsiaTheme="minorEastAsia"/>
          <w:lang w:eastAsia="zh-CN"/>
        </w:rPr>
        <w:t>to</w:t>
      </w:r>
      <w:r w:rsidR="001B4591" w:rsidRPr="00981CE3">
        <w:rPr>
          <w:rFonts w:eastAsiaTheme="minorEastAsia"/>
          <w:lang w:eastAsia="zh-CN"/>
        </w:rPr>
        <w:t xml:space="preserve"> generat</w:t>
      </w:r>
      <w:r w:rsidR="001B4591">
        <w:rPr>
          <w:rFonts w:eastAsiaTheme="minorEastAsia"/>
          <w:lang w:eastAsia="zh-CN"/>
        </w:rPr>
        <w:t>e</w:t>
      </w:r>
      <w:r w:rsidR="001B4591" w:rsidRPr="00981CE3">
        <w:rPr>
          <w:rFonts w:eastAsiaTheme="minorEastAsia"/>
          <w:lang w:eastAsia="zh-CN"/>
        </w:rPr>
        <w:t xml:space="preserve"> frequency offset </w:t>
      </w:r>
      <w:r w:rsidR="003F7159">
        <w:rPr>
          <w:rFonts w:eastAsiaTheme="minorEastAsia"/>
          <w:lang w:eastAsia="zh-CN"/>
        </w:rPr>
        <w:t>by</w:t>
      </w:r>
      <w:r w:rsidR="001B4591" w:rsidRPr="00981CE3">
        <w:rPr>
          <w:rFonts w:eastAsiaTheme="minorEastAsia"/>
          <w:lang w:eastAsia="zh-CN"/>
        </w:rPr>
        <w:t xml:space="preserve"> the baseband processing.</w:t>
      </w:r>
      <w:r w:rsidR="001B4591">
        <w:rPr>
          <w:rFonts w:eastAsiaTheme="minorEastAsia"/>
          <w:lang w:eastAsia="zh-CN"/>
        </w:rPr>
        <w:t xml:space="preserve"> Therefore</w:t>
      </w:r>
      <w:r w:rsidRPr="00981CE3">
        <w:rPr>
          <w:rFonts w:eastAsiaTheme="minorEastAsia"/>
          <w:lang w:eastAsia="zh-CN"/>
        </w:rPr>
        <w:t>, the D2R bandwidth</w:t>
      </w:r>
      <w:r w:rsidR="004F213D">
        <w:rPr>
          <w:rFonts w:eastAsiaTheme="minorEastAsia"/>
          <w:lang w:eastAsia="zh-CN"/>
        </w:rPr>
        <w:t xml:space="preserve">s </w:t>
      </w:r>
      <w:r w:rsidRPr="00981CE3">
        <w:rPr>
          <w:rFonts w:eastAsiaTheme="minorEastAsia"/>
          <w:lang w:eastAsia="zh-CN"/>
        </w:rPr>
        <w:t>defined for the Manchester line code Option 1, as illustrated in Figure 6.1.2.4-1, can be reused</w:t>
      </w:r>
      <w:r w:rsidR="001B4591">
        <w:rPr>
          <w:rFonts w:eastAsiaTheme="minorEastAsia"/>
          <w:lang w:eastAsia="zh-CN"/>
        </w:rPr>
        <w:t xml:space="preserve"> for this method</w:t>
      </w:r>
      <w:r w:rsidRPr="00981CE3">
        <w:rPr>
          <w:rFonts w:eastAsiaTheme="minorEastAsia"/>
          <w:lang w:eastAsia="zh-CN"/>
        </w:rPr>
        <w:t xml:space="preserve">. </w:t>
      </w:r>
    </w:p>
    <w:p w14:paraId="2B1A5244" w14:textId="7EE2D674" w:rsidR="00981CE3" w:rsidRPr="004F213D" w:rsidRDefault="00981CE3" w:rsidP="00981CE3">
      <w:pPr>
        <w:pStyle w:val="a0"/>
        <w:numPr>
          <w:ilvl w:val="0"/>
          <w:numId w:val="36"/>
        </w:numPr>
        <w:rPr>
          <w:rFonts w:eastAsiaTheme="minorEastAsia"/>
          <w:lang w:eastAsia="zh-CN"/>
        </w:rPr>
      </w:pPr>
      <w:r w:rsidRPr="00981CE3">
        <w:rPr>
          <w:rFonts w:eastAsiaTheme="minorEastAsia"/>
          <w:lang w:eastAsia="zh-CN"/>
        </w:rPr>
        <w:t xml:space="preserve">LO </w:t>
      </w:r>
      <w:r w:rsidR="004F213D">
        <w:rPr>
          <w:rFonts w:eastAsiaTheme="minorEastAsia"/>
          <w:lang w:eastAsia="zh-CN"/>
        </w:rPr>
        <w:t>a</w:t>
      </w:r>
      <w:r w:rsidRPr="00981CE3">
        <w:rPr>
          <w:rFonts w:eastAsiaTheme="minorEastAsia"/>
          <w:lang w:eastAsia="zh-CN"/>
        </w:rPr>
        <w:t xml:space="preserve">djustment to a </w:t>
      </w:r>
      <w:r w:rsidR="004F213D">
        <w:rPr>
          <w:rFonts w:eastAsiaTheme="minorEastAsia"/>
          <w:lang w:eastAsia="zh-CN"/>
        </w:rPr>
        <w:t>d</w:t>
      </w:r>
      <w:r w:rsidRPr="00981CE3">
        <w:rPr>
          <w:rFonts w:eastAsiaTheme="minorEastAsia"/>
          <w:lang w:eastAsia="zh-CN"/>
        </w:rPr>
        <w:t xml:space="preserve">esired </w:t>
      </w:r>
      <w:r w:rsidR="004F213D">
        <w:rPr>
          <w:rFonts w:eastAsiaTheme="minorEastAsia"/>
          <w:lang w:eastAsia="zh-CN"/>
        </w:rPr>
        <w:t>f</w:t>
      </w:r>
      <w:r w:rsidRPr="00981CE3">
        <w:rPr>
          <w:rFonts w:eastAsiaTheme="minorEastAsia"/>
          <w:lang w:eastAsia="zh-CN"/>
        </w:rPr>
        <w:t xml:space="preserve">requency: This method involves tuning the </w:t>
      </w:r>
      <w:r w:rsidR="00B56F46">
        <w:rPr>
          <w:rFonts w:eastAsiaTheme="minorEastAsia"/>
          <w:lang w:eastAsia="zh-CN"/>
        </w:rPr>
        <w:t>internal</w:t>
      </w:r>
      <w:r w:rsidRPr="00981CE3">
        <w:rPr>
          <w:rFonts w:eastAsiaTheme="minorEastAsia"/>
          <w:lang w:eastAsia="zh-CN"/>
        </w:rPr>
        <w:t xml:space="preserve"> LO </w:t>
      </w:r>
      <w:r w:rsidR="00B56F46">
        <w:rPr>
          <w:rFonts w:eastAsiaTheme="minorEastAsia"/>
          <w:lang w:eastAsia="zh-CN"/>
        </w:rPr>
        <w:t xml:space="preserve">by the device </w:t>
      </w:r>
      <w:r w:rsidRPr="00981CE3">
        <w:rPr>
          <w:rFonts w:eastAsiaTheme="minorEastAsia"/>
          <w:lang w:eastAsia="zh-CN"/>
        </w:rPr>
        <w:t xml:space="preserve">to </w:t>
      </w:r>
      <w:r w:rsidR="004F213D">
        <w:rPr>
          <w:rFonts w:eastAsiaTheme="minorEastAsia"/>
          <w:lang w:eastAsia="zh-CN"/>
        </w:rPr>
        <w:t>up-convert</w:t>
      </w:r>
      <w:r w:rsidRPr="00981CE3">
        <w:rPr>
          <w:rFonts w:eastAsiaTheme="minorEastAsia"/>
          <w:lang w:eastAsia="zh-CN"/>
        </w:rPr>
        <w:t xml:space="preserve"> </w:t>
      </w:r>
      <w:r w:rsidR="004F213D">
        <w:rPr>
          <w:rFonts w:eastAsiaTheme="minorEastAsia"/>
          <w:lang w:eastAsia="zh-CN"/>
        </w:rPr>
        <w:t>baseband signal</w:t>
      </w:r>
      <w:r w:rsidRPr="00981CE3">
        <w:rPr>
          <w:rFonts w:eastAsiaTheme="minorEastAsia"/>
          <w:lang w:eastAsia="zh-CN"/>
        </w:rPr>
        <w:t xml:space="preserve"> directly </w:t>
      </w:r>
      <w:r w:rsidR="00B56F46">
        <w:rPr>
          <w:rFonts w:eastAsiaTheme="minorEastAsia"/>
          <w:lang w:eastAsia="zh-CN"/>
        </w:rPr>
        <w:t>to</w:t>
      </w:r>
      <w:r w:rsidRPr="00981CE3">
        <w:rPr>
          <w:rFonts w:eastAsiaTheme="minorEastAsia"/>
          <w:lang w:eastAsia="zh-CN"/>
        </w:rPr>
        <w:t xml:space="preserve"> a </w:t>
      </w:r>
      <w:r w:rsidR="00B56F46">
        <w:rPr>
          <w:rFonts w:eastAsiaTheme="minorEastAsia"/>
          <w:lang w:eastAsia="zh-CN"/>
        </w:rPr>
        <w:t>scheduled</w:t>
      </w:r>
      <w:r w:rsidRPr="00981CE3">
        <w:rPr>
          <w:rFonts w:eastAsiaTheme="minorEastAsia"/>
          <w:lang w:eastAsia="zh-CN"/>
        </w:rPr>
        <w:t xml:space="preserve"> frequency. The following </w:t>
      </w:r>
      <w:r w:rsidR="00B56F46">
        <w:rPr>
          <w:rFonts w:eastAsiaTheme="minorEastAsia"/>
          <w:lang w:eastAsia="zh-CN"/>
        </w:rPr>
        <w:t>F</w:t>
      </w:r>
      <w:r w:rsidRPr="00981CE3">
        <w:rPr>
          <w:rFonts w:eastAsiaTheme="minorEastAsia"/>
          <w:lang w:eastAsia="zh-CN"/>
        </w:rPr>
        <w:t>igure</w:t>
      </w:r>
      <w:r w:rsidR="00B56F46">
        <w:rPr>
          <w:rFonts w:eastAsiaTheme="minorEastAsia"/>
          <w:lang w:eastAsia="zh-CN"/>
        </w:rPr>
        <w:t xml:space="preserve"> </w:t>
      </w:r>
      <w:r w:rsidR="00081F81">
        <w:rPr>
          <w:rFonts w:eastAsiaTheme="minorEastAsia"/>
          <w:lang w:eastAsia="zh-CN"/>
        </w:rPr>
        <w:t>3</w:t>
      </w:r>
      <w:r w:rsidRPr="00981CE3">
        <w:rPr>
          <w:rFonts w:eastAsiaTheme="minorEastAsia"/>
          <w:lang w:eastAsia="zh-CN"/>
        </w:rPr>
        <w:t xml:space="preserve"> illustrates the resulting D2R bandwidth</w:t>
      </w:r>
      <w:r w:rsidR="00B56F46">
        <w:rPr>
          <w:rFonts w:eastAsiaTheme="minorEastAsia"/>
          <w:lang w:eastAsia="zh-CN"/>
        </w:rPr>
        <w:t>s</w:t>
      </w:r>
      <w:r w:rsidRPr="00981CE3">
        <w:rPr>
          <w:rFonts w:eastAsiaTheme="minorEastAsia"/>
          <w:lang w:eastAsia="zh-CN"/>
        </w:rPr>
        <w:t xml:space="preserve"> for this case, where </w:t>
      </w:r>
      <w:r w:rsidRPr="004F213D">
        <w:rPr>
          <w:rFonts w:eastAsiaTheme="minorEastAsia"/>
          <w:i/>
          <w:iCs/>
          <w:lang w:eastAsia="zh-CN"/>
        </w:rPr>
        <w:t>FC</w:t>
      </w:r>
      <w:r w:rsidRPr="004F213D">
        <w:rPr>
          <w:rFonts w:eastAsiaTheme="minorEastAsia"/>
          <w:i/>
          <w:iCs/>
          <w:vertAlign w:val="subscript"/>
          <w:lang w:eastAsia="zh-CN"/>
        </w:rPr>
        <w:t>x</w:t>
      </w:r>
      <w:r w:rsidRPr="00981CE3">
        <w:rPr>
          <w:rFonts w:eastAsiaTheme="minorEastAsia"/>
          <w:lang w:eastAsia="zh-CN"/>
        </w:rPr>
        <w:t xml:space="preserve"> denotes the specific carrier-wave frequency assigned to a device.</w:t>
      </w:r>
      <w:r w:rsidR="004F213D">
        <w:rPr>
          <w:rFonts w:eastAsiaTheme="minorEastAsia" w:hint="eastAsia"/>
          <w:lang w:eastAsia="zh-CN"/>
        </w:rPr>
        <w:t xml:space="preserve"> </w:t>
      </w:r>
      <w:r w:rsidR="004F213D">
        <w:rPr>
          <w:rFonts w:eastAsiaTheme="minorEastAsia"/>
          <w:lang w:eastAsia="zh-CN"/>
        </w:rPr>
        <w:t xml:space="preserve">In addition, it is </w:t>
      </w:r>
      <w:r w:rsidRPr="004F213D">
        <w:rPr>
          <w:rFonts w:eastAsiaTheme="minorEastAsia"/>
          <w:lang w:eastAsia="zh-CN"/>
        </w:rPr>
        <w:t>show</w:t>
      </w:r>
      <w:r w:rsidR="004F213D">
        <w:rPr>
          <w:rFonts w:eastAsiaTheme="minorEastAsia"/>
          <w:lang w:eastAsia="zh-CN"/>
        </w:rPr>
        <w:t>n that</w:t>
      </w:r>
      <w:r w:rsidRPr="004F213D">
        <w:rPr>
          <w:rFonts w:eastAsiaTheme="minorEastAsia"/>
          <w:lang w:eastAsia="zh-CN"/>
        </w:rPr>
        <w:t xml:space="preserve"> </w:t>
      </w:r>
      <w:r w:rsidR="004F213D" w:rsidRPr="00981CE3">
        <w:rPr>
          <w:rFonts w:eastAsiaTheme="minorEastAsia"/>
          <w:i/>
          <w:iCs/>
          <w:lang w:eastAsia="zh-CN"/>
        </w:rPr>
        <w:t>B</w:t>
      </w:r>
      <w:r w:rsidR="004F213D" w:rsidRPr="00981CE3">
        <w:rPr>
          <w:rFonts w:eastAsiaTheme="minorEastAsia"/>
          <w:i/>
          <w:iCs/>
          <w:vertAlign w:val="subscript"/>
          <w:lang w:eastAsia="zh-CN"/>
        </w:rPr>
        <w:t>tx,D2R</w:t>
      </w:r>
      <w:r w:rsidRPr="004F213D">
        <w:rPr>
          <w:rFonts w:eastAsiaTheme="minorEastAsia"/>
          <w:lang w:eastAsia="zh-CN"/>
        </w:rPr>
        <w:t xml:space="preserve"> and </w:t>
      </w:r>
      <w:r w:rsidR="004F213D" w:rsidRPr="00981CE3">
        <w:rPr>
          <w:rFonts w:eastAsiaTheme="minorEastAsia"/>
          <w:i/>
          <w:iCs/>
          <w:lang w:eastAsia="zh-CN"/>
        </w:rPr>
        <w:t>B</w:t>
      </w:r>
      <w:r w:rsidR="004F213D" w:rsidRPr="00981CE3">
        <w:rPr>
          <w:rFonts w:eastAsiaTheme="minorEastAsia"/>
          <w:i/>
          <w:iCs/>
          <w:vertAlign w:val="subscript"/>
          <w:lang w:eastAsia="zh-CN"/>
        </w:rPr>
        <w:t>occ,D2R</w:t>
      </w:r>
      <w:r w:rsidRPr="004F213D">
        <w:rPr>
          <w:rFonts w:eastAsiaTheme="minorEastAsia"/>
          <w:lang w:eastAsia="zh-CN"/>
        </w:rPr>
        <w:t xml:space="preserve"> </w:t>
      </w:r>
      <w:r w:rsidR="00B56F46">
        <w:rPr>
          <w:rFonts w:eastAsiaTheme="minorEastAsia"/>
          <w:lang w:eastAsia="zh-CN"/>
        </w:rPr>
        <w:t>located</w:t>
      </w:r>
      <w:r w:rsidRPr="004F213D">
        <w:rPr>
          <w:rFonts w:eastAsiaTheme="minorEastAsia"/>
          <w:lang w:eastAsia="zh-CN"/>
        </w:rPr>
        <w:t xml:space="preserve"> around </w:t>
      </w:r>
      <w:r w:rsidR="00B56F46">
        <w:rPr>
          <w:rFonts w:eastAsiaTheme="minorEastAsia"/>
          <w:lang w:eastAsia="zh-CN"/>
        </w:rPr>
        <w:t>the</w:t>
      </w:r>
      <w:r w:rsidRPr="004F213D">
        <w:rPr>
          <w:rFonts w:eastAsiaTheme="minorEastAsia"/>
          <w:lang w:eastAsia="zh-CN"/>
        </w:rPr>
        <w:t xml:space="preserve"> frequency </w:t>
      </w:r>
      <w:r w:rsidR="004F213D" w:rsidRPr="004F213D">
        <w:rPr>
          <w:rFonts w:eastAsiaTheme="minorEastAsia"/>
          <w:i/>
          <w:iCs/>
          <w:lang w:eastAsia="zh-CN"/>
        </w:rPr>
        <w:t>FC</w:t>
      </w:r>
      <w:r w:rsidR="004F213D" w:rsidRPr="004F213D">
        <w:rPr>
          <w:rFonts w:eastAsiaTheme="minorEastAsia"/>
          <w:i/>
          <w:iCs/>
          <w:vertAlign w:val="subscript"/>
          <w:lang w:eastAsia="zh-CN"/>
        </w:rPr>
        <w:t>x</w:t>
      </w:r>
      <w:r w:rsidR="00B56F46">
        <w:rPr>
          <w:rFonts w:eastAsiaTheme="minorEastAsia"/>
          <w:lang w:eastAsia="zh-CN"/>
        </w:rPr>
        <w:t xml:space="preserve"> </w:t>
      </w:r>
      <w:r w:rsidRPr="004F213D">
        <w:rPr>
          <w:rFonts w:eastAsiaTheme="minorEastAsia"/>
          <w:lang w:eastAsia="zh-CN"/>
        </w:rPr>
        <w:t>with necessary guard bands.</w:t>
      </w:r>
    </w:p>
    <w:p w14:paraId="1F632967" w14:textId="68C70464" w:rsidR="006622E5" w:rsidRDefault="006622E5" w:rsidP="006622E5">
      <w:pPr>
        <w:pStyle w:val="a0"/>
        <w:jc w:val="center"/>
      </w:pPr>
      <w:r>
        <w:object w:dxaOrig="12641" w:dyaOrig="4190" w14:anchorId="4B2D595B">
          <v:shape id="_x0000_i1027" type="#_x0000_t75" style="width:422pt;height:139.85pt" o:ole="">
            <v:imagedata r:id="rId13" o:title=""/>
          </v:shape>
          <o:OLEObject Type="Embed" ProgID="Visio.Drawing.15" ShapeID="_x0000_i1027" DrawAspect="Content" ObjectID="_1824042448" r:id="rId14"/>
        </w:object>
      </w:r>
    </w:p>
    <w:p w14:paraId="36005675" w14:textId="54C5E4F0" w:rsidR="006622E5" w:rsidRDefault="006622E5" w:rsidP="006622E5">
      <w:pPr>
        <w:pStyle w:val="a0"/>
        <w:jc w:val="center"/>
        <w:rPr>
          <w:rFonts w:eastAsia="等线"/>
        </w:rPr>
      </w:pPr>
      <w:r>
        <w:rPr>
          <w:rFonts w:eastAsiaTheme="minorEastAsia" w:hint="eastAsia"/>
          <w:lang w:eastAsia="zh-CN"/>
        </w:rPr>
        <w:t>Figure</w:t>
      </w:r>
      <w:r>
        <w:rPr>
          <w:rFonts w:eastAsiaTheme="minorEastAsia"/>
          <w:lang w:eastAsia="zh-CN"/>
        </w:rPr>
        <w:t xml:space="preserve"> </w:t>
      </w:r>
      <w:r w:rsidR="00081F81">
        <w:rPr>
          <w:rFonts w:eastAsiaTheme="minorEastAsia"/>
          <w:lang w:eastAsia="zh-CN"/>
        </w:rPr>
        <w:t>3</w:t>
      </w:r>
      <w:r>
        <w:rPr>
          <w:rFonts w:eastAsiaTheme="minorEastAsia"/>
          <w:lang w:eastAsia="zh-CN"/>
        </w:rPr>
        <w:t xml:space="preserve"> </w:t>
      </w:r>
      <w:r w:rsidRPr="0037088D">
        <w:rPr>
          <w:rFonts w:eastAsia="等线"/>
          <w:i/>
          <w:iCs/>
        </w:rPr>
        <w:t>B</w:t>
      </w:r>
      <w:r w:rsidRPr="0037088D">
        <w:rPr>
          <w:rFonts w:eastAsia="等线"/>
          <w:vertAlign w:val="subscript"/>
        </w:rPr>
        <w:t>tx,D2R</w:t>
      </w:r>
      <w:r w:rsidRPr="0037088D">
        <w:rPr>
          <w:rFonts w:eastAsia="等线"/>
        </w:rPr>
        <w:t xml:space="preserve"> and </w:t>
      </w:r>
      <w:r w:rsidRPr="0037088D">
        <w:rPr>
          <w:rFonts w:eastAsia="等线"/>
          <w:i/>
          <w:iCs/>
        </w:rPr>
        <w:t>B</w:t>
      </w:r>
      <w:r w:rsidRPr="0037088D">
        <w:rPr>
          <w:rFonts w:eastAsia="等线"/>
          <w:vertAlign w:val="subscript"/>
        </w:rPr>
        <w:t>occ,D2R</w:t>
      </w:r>
      <w:r w:rsidRPr="0037088D">
        <w:rPr>
          <w:rFonts w:eastAsia="等线"/>
        </w:rPr>
        <w:t xml:space="preserve"> for 2SB transmission of </w:t>
      </w:r>
      <w:r w:rsidR="004F213D">
        <w:rPr>
          <w:rFonts w:eastAsia="等线"/>
        </w:rPr>
        <w:t>adjustment</w:t>
      </w:r>
      <w:r w:rsidR="002A31F7">
        <w:rPr>
          <w:rFonts w:eastAsia="等线"/>
        </w:rPr>
        <w:t xml:space="preserve"> of LO</w:t>
      </w:r>
      <w:r w:rsidR="004F213D">
        <w:rPr>
          <w:rFonts w:eastAsia="等线"/>
        </w:rPr>
        <w:t xml:space="preserve"> to a desired frequency</w:t>
      </w:r>
    </w:p>
    <w:p w14:paraId="1425C85A" w14:textId="08CA2638" w:rsidR="0087276D" w:rsidRDefault="006622E5" w:rsidP="006622E5">
      <w:pPr>
        <w:pStyle w:val="a0"/>
        <w:jc w:val="left"/>
        <w:rPr>
          <w:rFonts w:eastAsia="等线"/>
          <w:b/>
          <w:bCs/>
          <w:i/>
          <w:iCs/>
          <w:lang w:eastAsia="zh-CN"/>
        </w:rPr>
      </w:pPr>
      <w:r w:rsidRPr="008A2C16">
        <w:rPr>
          <w:rFonts w:eastAsia="等线" w:hint="eastAsia"/>
          <w:b/>
          <w:bCs/>
          <w:i/>
          <w:iCs/>
          <w:lang w:eastAsia="zh-CN"/>
        </w:rPr>
        <w:t>Proposal</w:t>
      </w:r>
      <w:r w:rsidRPr="008A2C16">
        <w:rPr>
          <w:rFonts w:eastAsia="等线"/>
          <w:b/>
          <w:bCs/>
          <w:i/>
          <w:iCs/>
          <w:lang w:eastAsia="zh-CN"/>
        </w:rPr>
        <w:t xml:space="preserve"> </w:t>
      </w:r>
      <w:r w:rsidR="006200C0" w:rsidRPr="008A2C16">
        <w:rPr>
          <w:rFonts w:eastAsia="等线"/>
          <w:b/>
          <w:bCs/>
          <w:i/>
          <w:iCs/>
          <w:lang w:eastAsia="zh-CN"/>
        </w:rPr>
        <w:t>8</w:t>
      </w:r>
      <w:r w:rsidRPr="008A2C16">
        <w:rPr>
          <w:rFonts w:eastAsia="等线" w:hint="eastAsia"/>
          <w:b/>
          <w:bCs/>
          <w:i/>
          <w:iCs/>
          <w:lang w:eastAsia="zh-CN"/>
        </w:rPr>
        <w:t>:</w:t>
      </w:r>
      <w:r w:rsidRPr="006622E5">
        <w:rPr>
          <w:rFonts w:eastAsia="等线"/>
          <w:b/>
          <w:bCs/>
          <w:i/>
          <w:iCs/>
          <w:lang w:eastAsia="zh-CN"/>
        </w:rPr>
        <w:t xml:space="preserve"> </w:t>
      </w:r>
      <w:r>
        <w:rPr>
          <w:rFonts w:eastAsia="等线"/>
          <w:b/>
          <w:bCs/>
          <w:i/>
          <w:iCs/>
          <w:lang w:eastAsia="zh-CN"/>
        </w:rPr>
        <w:t xml:space="preserve"> </w:t>
      </w:r>
      <w:r w:rsidR="0087276D">
        <w:rPr>
          <w:rFonts w:eastAsia="等线"/>
          <w:b/>
          <w:bCs/>
          <w:i/>
          <w:iCs/>
          <w:lang w:eastAsia="zh-CN"/>
        </w:rPr>
        <w:t>D2R bandwidths for b</w:t>
      </w:r>
      <w:r w:rsidR="0087276D" w:rsidRPr="0087276D">
        <w:rPr>
          <w:rFonts w:eastAsia="等线"/>
          <w:b/>
          <w:bCs/>
          <w:i/>
          <w:iCs/>
          <w:lang w:eastAsia="zh-CN"/>
        </w:rPr>
        <w:t>aseband small frequency shift</w:t>
      </w:r>
      <w:r w:rsidR="0087276D">
        <w:rPr>
          <w:rFonts w:eastAsia="等线"/>
          <w:b/>
          <w:bCs/>
          <w:i/>
          <w:iCs/>
          <w:lang w:eastAsia="zh-CN"/>
        </w:rPr>
        <w:t xml:space="preserve"> </w:t>
      </w:r>
      <w:r w:rsidR="00C20E5A">
        <w:rPr>
          <w:rFonts w:eastAsia="等线"/>
          <w:b/>
          <w:bCs/>
          <w:i/>
          <w:iCs/>
          <w:lang w:eastAsia="zh-CN"/>
        </w:rPr>
        <w:t>to realize FDM(A) for device 2b and device C can reuse the definition of that for Manchester line code option</w:t>
      </w:r>
      <w:r w:rsidR="00AA22F1">
        <w:rPr>
          <w:rFonts w:eastAsia="等线"/>
          <w:b/>
          <w:bCs/>
          <w:i/>
          <w:iCs/>
          <w:lang w:eastAsia="zh-CN"/>
        </w:rPr>
        <w:t xml:space="preserve"> 1</w:t>
      </w:r>
      <w:r w:rsidR="00C20E5A">
        <w:rPr>
          <w:rFonts w:eastAsia="等线"/>
          <w:b/>
          <w:bCs/>
          <w:i/>
          <w:iCs/>
          <w:lang w:eastAsia="zh-CN"/>
        </w:rPr>
        <w:t>.</w:t>
      </w:r>
    </w:p>
    <w:p w14:paraId="281DEACB" w14:textId="2EAE4505" w:rsidR="006622E5" w:rsidRPr="006622E5" w:rsidRDefault="00C20E5A" w:rsidP="006622E5">
      <w:pPr>
        <w:pStyle w:val="a0"/>
        <w:jc w:val="left"/>
        <w:rPr>
          <w:rFonts w:eastAsiaTheme="minorEastAsia"/>
          <w:b/>
          <w:bCs/>
          <w:i/>
          <w:iCs/>
          <w:lang w:eastAsia="zh-CN"/>
        </w:rPr>
      </w:pPr>
      <w:r w:rsidRPr="008A2C16">
        <w:rPr>
          <w:rFonts w:eastAsia="等线"/>
          <w:b/>
          <w:bCs/>
          <w:i/>
          <w:iCs/>
          <w:lang w:eastAsia="zh-CN"/>
        </w:rPr>
        <w:lastRenderedPageBreak/>
        <w:t xml:space="preserve">Proposal </w:t>
      </w:r>
      <w:r w:rsidR="00AA22F1" w:rsidRPr="008A2C16">
        <w:rPr>
          <w:rFonts w:eastAsia="等线"/>
          <w:b/>
          <w:bCs/>
          <w:i/>
          <w:iCs/>
          <w:lang w:eastAsia="zh-CN"/>
        </w:rPr>
        <w:t>9</w:t>
      </w:r>
      <w:r w:rsidRPr="008A2C16">
        <w:rPr>
          <w:rFonts w:eastAsia="等线"/>
          <w:b/>
          <w:bCs/>
          <w:i/>
          <w:iCs/>
          <w:lang w:eastAsia="zh-CN"/>
        </w:rPr>
        <w:t>:</w:t>
      </w:r>
      <w:r>
        <w:rPr>
          <w:rFonts w:eastAsia="等线"/>
          <w:b/>
          <w:bCs/>
          <w:i/>
          <w:iCs/>
          <w:lang w:eastAsia="zh-CN"/>
        </w:rPr>
        <w:t xml:space="preserve"> D2R bandwidths for</w:t>
      </w:r>
      <w:r w:rsidR="0087276D">
        <w:rPr>
          <w:rFonts w:eastAsia="等线"/>
          <w:b/>
          <w:bCs/>
          <w:i/>
          <w:iCs/>
          <w:lang w:eastAsia="zh-CN"/>
        </w:rPr>
        <w:t xml:space="preserve"> </w:t>
      </w:r>
      <w:r w:rsidR="0087276D" w:rsidRPr="0087276D">
        <w:rPr>
          <w:rFonts w:eastAsia="等线"/>
          <w:b/>
          <w:bCs/>
          <w:i/>
          <w:iCs/>
          <w:lang w:eastAsia="zh-CN"/>
        </w:rPr>
        <w:t>LO adjustment to a desired frequency</w:t>
      </w:r>
      <w:r w:rsidR="0087276D">
        <w:rPr>
          <w:rFonts w:eastAsia="等线"/>
          <w:b/>
          <w:bCs/>
          <w:i/>
          <w:iCs/>
          <w:lang w:eastAsia="zh-CN"/>
        </w:rPr>
        <w:t xml:space="preserve"> to realize D2R FDM(</w:t>
      </w:r>
      <w:r>
        <w:rPr>
          <w:rFonts w:eastAsia="等线"/>
          <w:b/>
          <w:bCs/>
          <w:i/>
          <w:iCs/>
          <w:lang w:eastAsia="zh-CN"/>
        </w:rPr>
        <w:t>A</w:t>
      </w:r>
      <w:r w:rsidR="0087276D">
        <w:rPr>
          <w:rFonts w:eastAsia="等线"/>
          <w:b/>
          <w:bCs/>
          <w:i/>
          <w:iCs/>
          <w:lang w:eastAsia="zh-CN"/>
        </w:rPr>
        <w:t>)</w:t>
      </w:r>
      <w:r>
        <w:rPr>
          <w:rFonts w:eastAsia="等线"/>
          <w:b/>
          <w:bCs/>
          <w:i/>
          <w:iCs/>
          <w:lang w:eastAsia="zh-CN"/>
        </w:rPr>
        <w:t xml:space="preserve"> for device 2b and device C</w:t>
      </w:r>
      <w:r w:rsidR="0087276D">
        <w:rPr>
          <w:rFonts w:eastAsia="等线"/>
          <w:b/>
          <w:bCs/>
          <w:i/>
          <w:iCs/>
          <w:lang w:eastAsia="zh-CN"/>
        </w:rPr>
        <w:t xml:space="preserve"> can be</w:t>
      </w:r>
      <w:r>
        <w:rPr>
          <w:rFonts w:eastAsia="等线"/>
          <w:b/>
          <w:bCs/>
          <w:i/>
          <w:iCs/>
          <w:lang w:eastAsia="zh-CN"/>
        </w:rPr>
        <w:t xml:space="preserve"> defined </w:t>
      </w:r>
      <w:r w:rsidR="00161B0B">
        <w:rPr>
          <w:rFonts w:eastAsia="等线"/>
          <w:b/>
          <w:bCs/>
          <w:i/>
          <w:iCs/>
          <w:lang w:eastAsia="zh-CN"/>
        </w:rPr>
        <w:t>according to</w:t>
      </w:r>
      <w:r>
        <w:rPr>
          <w:rFonts w:eastAsia="等线"/>
          <w:b/>
          <w:bCs/>
          <w:i/>
          <w:iCs/>
          <w:lang w:eastAsia="zh-CN"/>
        </w:rPr>
        <w:t xml:space="preserve"> Figure </w:t>
      </w:r>
      <w:r w:rsidR="008A2C16">
        <w:rPr>
          <w:rFonts w:eastAsia="等线"/>
          <w:b/>
          <w:bCs/>
          <w:i/>
          <w:iCs/>
          <w:lang w:eastAsia="zh-CN"/>
        </w:rPr>
        <w:t>3</w:t>
      </w:r>
      <w:r>
        <w:rPr>
          <w:rFonts w:eastAsia="等线"/>
          <w:b/>
          <w:bCs/>
          <w:i/>
          <w:iCs/>
          <w:lang w:eastAsia="zh-CN"/>
        </w:rPr>
        <w:t>.</w:t>
      </w:r>
      <w:r w:rsidR="0087276D">
        <w:rPr>
          <w:rFonts w:eastAsia="等线"/>
          <w:b/>
          <w:bCs/>
          <w:i/>
          <w:iCs/>
          <w:lang w:eastAsia="zh-CN"/>
        </w:rPr>
        <w:t xml:space="preserve"> </w:t>
      </w:r>
    </w:p>
    <w:p w14:paraId="724BA21B" w14:textId="39744DCC" w:rsidR="005374D5" w:rsidRDefault="005374D5" w:rsidP="005374D5">
      <w:pPr>
        <w:pStyle w:val="2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sz w:val="24"/>
        </w:rPr>
        <w:t>4</w:t>
      </w:r>
      <w:r>
        <w:rPr>
          <w:rFonts w:ascii="Times New Roman" w:eastAsia="宋体" w:hAnsi="Times New Roman" w:hint="eastAsia"/>
          <w:sz w:val="24"/>
        </w:rPr>
        <w:t xml:space="preserve"> </w:t>
      </w:r>
      <w:r>
        <w:rPr>
          <w:rFonts w:ascii="Times New Roman" w:eastAsia="宋体" w:hAnsi="Times New Roman"/>
          <w:sz w:val="24"/>
        </w:rPr>
        <w:t>Timing and sync signals</w:t>
      </w:r>
    </w:p>
    <w:p w14:paraId="078E61A2" w14:textId="1F7BCF1C" w:rsidR="00B868A3" w:rsidRDefault="00B868A3" w:rsidP="00B868A3">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F5582A">
        <w:rPr>
          <w:rFonts w:eastAsiaTheme="minorEastAsia"/>
          <w:lang w:eastAsia="zh-CN"/>
        </w:rPr>
        <w:t>previous</w:t>
      </w:r>
      <w:r>
        <w:rPr>
          <w:rFonts w:eastAsiaTheme="minorEastAsia"/>
          <w:lang w:eastAsia="zh-CN"/>
        </w:rPr>
        <w:t xml:space="preserve"> meeting</w:t>
      </w:r>
      <w:r w:rsidR="00F5582A">
        <w:rPr>
          <w:rFonts w:eastAsiaTheme="minorEastAsia"/>
          <w:lang w:eastAsia="zh-CN"/>
        </w:rPr>
        <w:t>s</w:t>
      </w:r>
      <w:r>
        <w:rPr>
          <w:rFonts w:eastAsiaTheme="minorEastAsia"/>
          <w:lang w:eastAsia="zh-CN"/>
        </w:rPr>
        <w:t>, the following agreement</w:t>
      </w:r>
      <w:r w:rsidR="00E151AD">
        <w:rPr>
          <w:rFonts w:eastAsiaTheme="minorEastAsia"/>
          <w:lang w:eastAsia="zh-CN"/>
        </w:rPr>
        <w:t>s</w:t>
      </w:r>
      <w:r>
        <w:rPr>
          <w:rFonts w:eastAsiaTheme="minorEastAsia"/>
          <w:lang w:eastAsia="zh-CN"/>
        </w:rPr>
        <w:t xml:space="preserve"> w</w:t>
      </w:r>
      <w:r w:rsidR="00E151AD">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B868A3" w14:paraId="157D8121" w14:textId="77777777" w:rsidTr="003D2921">
        <w:tc>
          <w:tcPr>
            <w:tcW w:w="9062" w:type="dxa"/>
          </w:tcPr>
          <w:p w14:paraId="0BE61D96" w14:textId="77777777" w:rsidR="00F5582A" w:rsidRPr="00211BB9" w:rsidRDefault="00F5582A" w:rsidP="00F5582A">
            <w:pPr>
              <w:rPr>
                <w:rFonts w:cs="Times"/>
                <w:b/>
                <w:lang w:eastAsia="ko-KR"/>
              </w:rPr>
            </w:pPr>
            <w:r w:rsidRPr="00211BB9">
              <w:rPr>
                <w:rFonts w:cs="Times"/>
                <w:b/>
                <w:highlight w:val="green"/>
                <w:lang w:eastAsia="ko-KR"/>
              </w:rPr>
              <w:t>Agreement</w:t>
            </w:r>
          </w:p>
          <w:p w14:paraId="1609C342" w14:textId="77777777" w:rsidR="00F5582A" w:rsidRPr="00211BB9" w:rsidRDefault="00F5582A" w:rsidP="00F5582A">
            <w:pPr>
              <w:rPr>
                <w:rFonts w:cs="Times"/>
                <w:lang w:eastAsia="ko-KR"/>
              </w:rPr>
            </w:pPr>
            <w:r w:rsidRPr="00211BB9">
              <w:rPr>
                <w:rFonts w:cs="Times" w:hint="eastAsia"/>
                <w:lang w:eastAsia="ko-KR"/>
              </w:rPr>
              <w:t xml:space="preserve">For </w:t>
            </w:r>
            <w:r w:rsidRPr="00211BB9">
              <w:rPr>
                <w:rFonts w:cs="Times"/>
                <w:lang w:eastAsia="ko-KR"/>
              </w:rPr>
              <w:t>D2R</w:t>
            </w:r>
            <w:r w:rsidRPr="00211BB9">
              <w:rPr>
                <w:rFonts w:cs="Times" w:hint="eastAsia"/>
                <w:lang w:eastAsia="ko-KR"/>
              </w:rPr>
              <w:t xml:space="preserve"> signal</w:t>
            </w:r>
            <w:r w:rsidRPr="00211BB9">
              <w:rPr>
                <w:rFonts w:cs="Times"/>
                <w:lang w:eastAsia="ko-KR"/>
              </w:rPr>
              <w:t>(</w:t>
            </w:r>
            <w:r w:rsidRPr="00211BB9">
              <w:rPr>
                <w:rFonts w:cs="Times" w:hint="eastAsia"/>
                <w:lang w:eastAsia="ko-KR"/>
              </w:rPr>
              <w:t>s</w:t>
            </w:r>
            <w:r w:rsidRPr="00211BB9">
              <w:rPr>
                <w:rFonts w:cs="Times"/>
                <w:lang w:eastAsia="ko-KR"/>
              </w:rPr>
              <w:t>)</w:t>
            </w:r>
            <w:r w:rsidRPr="00211BB9">
              <w:rPr>
                <w:rFonts w:cs="Times" w:hint="eastAsia"/>
                <w:lang w:eastAsia="ko-KR"/>
              </w:rPr>
              <w:t xml:space="preserve">, study </w:t>
            </w:r>
            <w:r w:rsidRPr="00211BB9">
              <w:rPr>
                <w:rFonts w:cs="Times"/>
                <w:lang w:eastAsia="ko-KR"/>
              </w:rPr>
              <w:t xml:space="preserve">at least the </w:t>
            </w:r>
            <w:r w:rsidRPr="00211BB9">
              <w:rPr>
                <w:rFonts w:cs="Times" w:hint="eastAsia"/>
                <w:lang w:eastAsia="ko-KR"/>
              </w:rPr>
              <w:t>following functionalities</w:t>
            </w:r>
            <w:r w:rsidRPr="00211BB9">
              <w:rPr>
                <w:rFonts w:cs="Times"/>
                <w:lang w:eastAsia="ko-KR"/>
              </w:rPr>
              <w:t xml:space="preserve"> (if needed), and study </w:t>
            </w:r>
            <w:r w:rsidRPr="00211BB9">
              <w:rPr>
                <w:rFonts w:cs="Times" w:hint="eastAsia"/>
                <w:lang w:eastAsia="ko-KR"/>
              </w:rPr>
              <w:t>whether to reuse</w:t>
            </w:r>
            <w:r w:rsidRPr="00211BB9">
              <w:rPr>
                <w:rFonts w:cs="Times"/>
                <w:lang w:eastAsia="ko-KR"/>
              </w:rPr>
              <w:t>/enhance</w:t>
            </w:r>
            <w:r w:rsidRPr="00211BB9">
              <w:rPr>
                <w:rFonts w:cs="Times" w:hint="eastAsia"/>
                <w:lang w:eastAsia="ko-KR"/>
              </w:rPr>
              <w:t xml:space="preserve"> existing </w:t>
            </w:r>
            <w:r w:rsidRPr="00211BB9">
              <w:rPr>
                <w:rFonts w:cs="Times"/>
                <w:lang w:eastAsia="ko-KR"/>
              </w:rPr>
              <w:t>D2R signal(s) or to introduce new D2R signal(s) for the following functionalities (if needed):</w:t>
            </w:r>
          </w:p>
          <w:p w14:paraId="0F94848F" w14:textId="77777777" w:rsidR="00F5582A" w:rsidRPr="00211BB9" w:rsidRDefault="00F5582A" w:rsidP="00F5582A">
            <w:pPr>
              <w:numPr>
                <w:ilvl w:val="0"/>
                <w:numId w:val="29"/>
              </w:numPr>
              <w:overflowPunct w:val="0"/>
              <w:autoSpaceDE w:val="0"/>
              <w:autoSpaceDN w:val="0"/>
              <w:adjustRightInd w:val="0"/>
              <w:spacing w:after="180"/>
              <w:contextualSpacing/>
              <w:textAlignment w:val="baseline"/>
              <w:rPr>
                <w:rFonts w:cs="Times"/>
                <w:lang w:eastAsia="ko-KR"/>
              </w:rPr>
            </w:pPr>
            <w:r w:rsidRPr="00211BB9">
              <w:rPr>
                <w:rFonts w:cs="Times"/>
                <w:lang w:eastAsia="ko-KR"/>
              </w:rPr>
              <w:t>CFO estimation</w:t>
            </w:r>
          </w:p>
          <w:p w14:paraId="4FAE23A9" w14:textId="77777777" w:rsidR="00F5582A" w:rsidRPr="00211BB9" w:rsidRDefault="00F5582A" w:rsidP="00F5582A">
            <w:pPr>
              <w:numPr>
                <w:ilvl w:val="0"/>
                <w:numId w:val="29"/>
              </w:numPr>
              <w:overflowPunct w:val="0"/>
              <w:autoSpaceDE w:val="0"/>
              <w:autoSpaceDN w:val="0"/>
              <w:adjustRightInd w:val="0"/>
              <w:spacing w:after="180"/>
              <w:contextualSpacing/>
              <w:textAlignment w:val="baseline"/>
              <w:rPr>
                <w:rFonts w:cs="Times"/>
                <w:lang w:eastAsia="ko-KR"/>
              </w:rPr>
            </w:pPr>
            <w:r w:rsidRPr="00211BB9">
              <w:rPr>
                <w:rFonts w:cs="Times"/>
                <w:lang w:eastAsia="ko-KR"/>
              </w:rPr>
              <w:t>SFO estimation</w:t>
            </w:r>
          </w:p>
          <w:p w14:paraId="669AEFB2" w14:textId="77777777" w:rsidR="00F5582A" w:rsidRPr="00211BB9" w:rsidRDefault="00F5582A" w:rsidP="00F5582A">
            <w:pPr>
              <w:numPr>
                <w:ilvl w:val="0"/>
                <w:numId w:val="29"/>
              </w:numPr>
              <w:overflowPunct w:val="0"/>
              <w:autoSpaceDE w:val="0"/>
              <w:autoSpaceDN w:val="0"/>
              <w:adjustRightInd w:val="0"/>
              <w:spacing w:after="180"/>
              <w:contextualSpacing/>
              <w:textAlignment w:val="baseline"/>
              <w:rPr>
                <w:rFonts w:cs="Times"/>
                <w:lang w:eastAsia="ko-KR"/>
              </w:rPr>
            </w:pPr>
            <w:r w:rsidRPr="00211BB9">
              <w:rPr>
                <w:rFonts w:cs="Times"/>
                <w:lang w:eastAsia="ko-KR"/>
              </w:rPr>
              <w:t>timing acquisition</w:t>
            </w:r>
          </w:p>
          <w:p w14:paraId="60EA6FAE" w14:textId="77777777" w:rsidR="00F5582A" w:rsidRPr="00211BB9" w:rsidRDefault="00F5582A" w:rsidP="00F5582A">
            <w:pPr>
              <w:numPr>
                <w:ilvl w:val="0"/>
                <w:numId w:val="29"/>
              </w:numPr>
              <w:overflowPunct w:val="0"/>
              <w:autoSpaceDE w:val="0"/>
              <w:autoSpaceDN w:val="0"/>
              <w:adjustRightInd w:val="0"/>
              <w:spacing w:after="180"/>
              <w:contextualSpacing/>
              <w:textAlignment w:val="baseline"/>
              <w:rPr>
                <w:rFonts w:cs="Times"/>
                <w:lang w:eastAsia="ko-KR"/>
              </w:rPr>
            </w:pPr>
            <w:r w:rsidRPr="00211BB9">
              <w:rPr>
                <w:rFonts w:cs="Times"/>
                <w:lang w:eastAsia="ko-KR"/>
              </w:rPr>
              <w:t>channel estimation</w:t>
            </w:r>
          </w:p>
          <w:p w14:paraId="1CCB5542" w14:textId="40AEAF44" w:rsidR="00F5582A" w:rsidRDefault="00F5582A" w:rsidP="00F5582A">
            <w:pPr>
              <w:numPr>
                <w:ilvl w:val="0"/>
                <w:numId w:val="29"/>
              </w:numPr>
              <w:overflowPunct w:val="0"/>
              <w:autoSpaceDE w:val="0"/>
              <w:autoSpaceDN w:val="0"/>
              <w:adjustRightInd w:val="0"/>
              <w:spacing w:after="180"/>
              <w:contextualSpacing/>
              <w:textAlignment w:val="baseline"/>
              <w:rPr>
                <w:rFonts w:cs="Times"/>
                <w:lang w:eastAsia="ko-KR"/>
              </w:rPr>
            </w:pPr>
            <w:r w:rsidRPr="00211BB9">
              <w:rPr>
                <w:rFonts w:cs="Times"/>
                <w:lang w:eastAsia="ko-KR"/>
              </w:rPr>
              <w:t>measurement (e.g., signal strength, interference estimation)</w:t>
            </w:r>
          </w:p>
          <w:p w14:paraId="0886AAA9" w14:textId="467113C1" w:rsidR="00F5582A" w:rsidRPr="00211BB9" w:rsidRDefault="00F5582A" w:rsidP="00F5582A">
            <w:pPr>
              <w:numPr>
                <w:ilvl w:val="0"/>
                <w:numId w:val="29"/>
              </w:numPr>
              <w:overflowPunct w:val="0"/>
              <w:autoSpaceDE w:val="0"/>
              <w:autoSpaceDN w:val="0"/>
              <w:adjustRightInd w:val="0"/>
              <w:spacing w:after="180"/>
              <w:contextualSpacing/>
              <w:textAlignment w:val="baseline"/>
              <w:rPr>
                <w:rFonts w:cs="Times"/>
                <w:lang w:eastAsia="ko-KR"/>
              </w:rPr>
            </w:pPr>
            <w:r w:rsidRPr="00211BB9">
              <w:rPr>
                <w:rFonts w:cs="Times" w:hint="eastAsia"/>
                <w:lang w:eastAsia="ko-KR"/>
              </w:rPr>
              <w:t>D</w:t>
            </w:r>
            <w:r w:rsidRPr="00211BB9">
              <w:rPr>
                <w:rFonts w:cs="Times"/>
                <w:lang w:eastAsia="ko-KR"/>
              </w:rPr>
              <w:t>evice differentiation e.g. for collision resolution, for interference randomization</w:t>
            </w:r>
          </w:p>
          <w:p w14:paraId="6CCCE7D1" w14:textId="77777777" w:rsidR="00F5582A" w:rsidRDefault="00F5582A" w:rsidP="00FA62DF">
            <w:pPr>
              <w:rPr>
                <w:rFonts w:ascii="Times New Roman" w:hAnsi="Times New Roman"/>
                <w:b/>
                <w:bCs/>
                <w:highlight w:val="green"/>
              </w:rPr>
            </w:pPr>
          </w:p>
          <w:p w14:paraId="120559CB" w14:textId="6D4FBFBB" w:rsidR="00FA62DF" w:rsidRPr="00FA62DF" w:rsidRDefault="00FA62DF" w:rsidP="00FA62DF">
            <w:pPr>
              <w:rPr>
                <w:rFonts w:ascii="Times New Roman" w:hAnsi="Times New Roman"/>
                <w:b/>
                <w:bCs/>
                <w:highlight w:val="green"/>
              </w:rPr>
            </w:pPr>
            <w:r w:rsidRPr="00FA62DF">
              <w:rPr>
                <w:rFonts w:ascii="Times New Roman" w:hAnsi="Times New Roman"/>
                <w:b/>
                <w:bCs/>
                <w:highlight w:val="green"/>
              </w:rPr>
              <w:t>Agreement</w:t>
            </w:r>
          </w:p>
          <w:p w14:paraId="72528035" w14:textId="77777777" w:rsidR="00FA62DF" w:rsidRPr="00FA62DF" w:rsidRDefault="00FA62DF" w:rsidP="00FA62DF">
            <w:pPr>
              <w:rPr>
                <w:rFonts w:ascii="Times New Roman" w:hAnsi="Times New Roman"/>
              </w:rPr>
            </w:pPr>
            <w:r w:rsidRPr="00FA62DF">
              <w:rPr>
                <w:rFonts w:ascii="Times New Roman" w:hAnsi="Times New Roman"/>
              </w:rPr>
              <w:t>Regarding D2R preamble for PDRCH, study the following aspects of the D2R preamble.</w:t>
            </w:r>
          </w:p>
          <w:p w14:paraId="620D6BAF"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x-none"/>
              </w:rPr>
            </w:pPr>
            <w:r w:rsidRPr="00FA62DF">
              <w:rPr>
                <w:lang w:eastAsia="ko-KR"/>
              </w:rPr>
              <w:t>Preamble l</w:t>
            </w:r>
            <w:r w:rsidRPr="00FA62DF">
              <w:rPr>
                <w:rFonts w:hint="eastAsia"/>
                <w:lang w:eastAsia="ko-KR"/>
              </w:rPr>
              <w:t>ength</w:t>
            </w:r>
            <w:r w:rsidRPr="00FA62DF">
              <w:rPr>
                <w:lang w:eastAsia="ko-KR"/>
              </w:rPr>
              <w:t xml:space="preserve"> (e.g., longer than Rel-19 D2R preamble)</w:t>
            </w:r>
          </w:p>
          <w:p w14:paraId="37E91149"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x-none"/>
              </w:rPr>
            </w:pPr>
            <w:r w:rsidRPr="00FA62DF">
              <w:rPr>
                <w:lang w:eastAsia="ko-KR"/>
              </w:rPr>
              <w:t>Sequence type</w:t>
            </w:r>
          </w:p>
          <w:p w14:paraId="0348E8E7"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x-none"/>
              </w:rPr>
            </w:pPr>
            <w:r w:rsidRPr="00FA62DF">
              <w:rPr>
                <w:lang w:eastAsia="ko-KR"/>
              </w:rPr>
              <w:t>Number of sequences using the same length (e.g., for reader/device differentiation)</w:t>
            </w:r>
          </w:p>
          <w:p w14:paraId="1F1B8F0E"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x-none"/>
              </w:rPr>
            </w:pPr>
            <w:r w:rsidRPr="00FA62DF">
              <w:rPr>
                <w:lang w:eastAsia="ko-KR"/>
              </w:rPr>
              <w:t>Considering other factors affecting preamble design (e.g., D2R modulation and detection schemes)</w:t>
            </w:r>
          </w:p>
          <w:p w14:paraId="7F4BDB36" w14:textId="77777777" w:rsidR="00FA62DF" w:rsidRPr="00FA62DF" w:rsidRDefault="00FA62DF" w:rsidP="00FA62DF">
            <w:pPr>
              <w:rPr>
                <w:rFonts w:ascii="Times New Roman" w:hAnsi="Times New Roman"/>
              </w:rPr>
            </w:pPr>
          </w:p>
          <w:p w14:paraId="1C259045" w14:textId="77777777" w:rsidR="00FA62DF" w:rsidRPr="00FA62DF" w:rsidRDefault="00FA62DF" w:rsidP="00FA62DF">
            <w:pPr>
              <w:rPr>
                <w:rFonts w:ascii="Times New Roman" w:hAnsi="Times New Roman"/>
                <w:b/>
                <w:bCs/>
                <w:highlight w:val="green"/>
              </w:rPr>
            </w:pPr>
            <w:r w:rsidRPr="00FA62DF">
              <w:rPr>
                <w:rFonts w:ascii="Times New Roman" w:hAnsi="Times New Roman"/>
                <w:b/>
                <w:bCs/>
                <w:highlight w:val="green"/>
              </w:rPr>
              <w:t>Agreement</w:t>
            </w:r>
          </w:p>
          <w:p w14:paraId="681C5F09" w14:textId="77777777" w:rsidR="00FA62DF" w:rsidRPr="00FA62DF" w:rsidRDefault="00FA62DF" w:rsidP="00FA62DF">
            <w:pPr>
              <w:rPr>
                <w:rFonts w:ascii="Times New Roman" w:hAnsi="Times New Roman"/>
              </w:rPr>
            </w:pPr>
            <w:r w:rsidRPr="00FA62DF">
              <w:rPr>
                <w:rFonts w:ascii="Times New Roman" w:hAnsi="Times New Roman"/>
              </w:rPr>
              <w:t>Regarding D2R midamble for PDRCH, study the following aspects of the D2R midamble.</w:t>
            </w:r>
          </w:p>
          <w:p w14:paraId="2376D069"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x-none"/>
              </w:rPr>
            </w:pPr>
            <w:r w:rsidRPr="00FA62DF">
              <w:rPr>
                <w:lang w:eastAsia="ko-KR"/>
              </w:rPr>
              <w:t>Midamble pattern(s) including the length(s) and interval(s) within (and possibly at the end of) a PDRCH</w:t>
            </w:r>
          </w:p>
          <w:p w14:paraId="20261474"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x-none"/>
              </w:rPr>
            </w:pPr>
            <w:r w:rsidRPr="00FA62DF">
              <w:rPr>
                <w:lang w:eastAsia="ko-KR"/>
              </w:rPr>
              <w:t>Sequence type, and whether the same or different sequence type is used for D2R preamble and D2R midamble</w:t>
            </w:r>
          </w:p>
          <w:p w14:paraId="6FEB647A" w14:textId="77777777" w:rsidR="00FA62DF" w:rsidRPr="00FA62DF" w:rsidRDefault="00FA62DF" w:rsidP="00FA62DF">
            <w:pPr>
              <w:numPr>
                <w:ilvl w:val="0"/>
                <w:numId w:val="29"/>
              </w:numPr>
              <w:overflowPunct w:val="0"/>
              <w:autoSpaceDE w:val="0"/>
              <w:autoSpaceDN w:val="0"/>
              <w:adjustRightInd w:val="0"/>
              <w:contextualSpacing/>
              <w:textAlignment w:val="baseline"/>
              <w:rPr>
                <w:lang w:eastAsia="x-none"/>
              </w:rPr>
            </w:pPr>
            <w:r w:rsidRPr="00FA62DF">
              <w:rPr>
                <w:lang w:eastAsia="ko-KR"/>
              </w:rPr>
              <w:t>Considering other factors affecting midamble design (e.g., D2R modulation and detection schemes)</w:t>
            </w:r>
          </w:p>
          <w:p w14:paraId="6202838C" w14:textId="77777777" w:rsidR="00B868A3" w:rsidRPr="00ED25E4" w:rsidRDefault="00B868A3" w:rsidP="003D2921">
            <w:pPr>
              <w:overflowPunct w:val="0"/>
              <w:autoSpaceDE w:val="0"/>
              <w:autoSpaceDN w:val="0"/>
              <w:adjustRightInd w:val="0"/>
              <w:contextualSpacing/>
              <w:textAlignment w:val="baseline"/>
              <w:rPr>
                <w:rFonts w:ascii="Times New Roman" w:eastAsia="Malgun Gothic" w:hAnsi="Times New Roman"/>
                <w:szCs w:val="20"/>
                <w:lang w:eastAsia="ko-KR"/>
              </w:rPr>
            </w:pPr>
          </w:p>
        </w:tc>
      </w:tr>
    </w:tbl>
    <w:p w14:paraId="30CCEAF8" w14:textId="56095822" w:rsidR="00C20E5A" w:rsidRPr="00C20E5A" w:rsidRDefault="00C20E5A" w:rsidP="00DB3929">
      <w:pPr>
        <w:snapToGrid w:val="0"/>
        <w:spacing w:beforeLines="50" w:before="120" w:afterLines="50" w:after="120"/>
        <w:jc w:val="both"/>
        <w:rPr>
          <w:rFonts w:ascii="Times New Roman" w:eastAsiaTheme="minorEastAsia" w:hAnsi="Times New Roman"/>
          <w:color w:val="000000"/>
          <w:szCs w:val="20"/>
          <w:lang w:eastAsia="zh-CN"/>
        </w:rPr>
      </w:pPr>
      <w:r w:rsidRPr="00C20E5A">
        <w:rPr>
          <w:rFonts w:ascii="Times New Roman" w:eastAsiaTheme="minorEastAsia" w:hAnsi="Times New Roman"/>
          <w:color w:val="000000"/>
          <w:szCs w:val="20"/>
          <w:lang w:eastAsia="zh-CN"/>
        </w:rPr>
        <w:t xml:space="preserve">The successful reception and decoding of PDRCH at </w:t>
      </w:r>
      <w:r w:rsidR="005C4983">
        <w:rPr>
          <w:rFonts w:ascii="Times New Roman" w:eastAsiaTheme="minorEastAsia" w:hAnsi="Times New Roman"/>
          <w:color w:val="000000"/>
          <w:szCs w:val="20"/>
          <w:lang w:eastAsia="zh-CN"/>
        </w:rPr>
        <w:t xml:space="preserve">the </w:t>
      </w:r>
      <w:r w:rsidRPr="00C20E5A">
        <w:rPr>
          <w:rFonts w:ascii="Times New Roman" w:eastAsiaTheme="minorEastAsia" w:hAnsi="Times New Roman"/>
          <w:color w:val="000000"/>
          <w:szCs w:val="20"/>
          <w:lang w:eastAsia="zh-CN"/>
        </w:rPr>
        <w:t>reader</w:t>
      </w:r>
      <w:r w:rsidR="005C4983">
        <w:rPr>
          <w:rFonts w:ascii="Times New Roman" w:eastAsiaTheme="minorEastAsia" w:hAnsi="Times New Roman"/>
          <w:color w:val="000000"/>
          <w:szCs w:val="20"/>
          <w:lang w:eastAsia="zh-CN"/>
        </w:rPr>
        <w:t xml:space="preserve"> </w:t>
      </w:r>
      <w:r w:rsidR="0099488A">
        <w:rPr>
          <w:rFonts w:ascii="Times New Roman" w:eastAsiaTheme="minorEastAsia" w:hAnsi="Times New Roman"/>
          <w:color w:val="000000"/>
          <w:szCs w:val="20"/>
          <w:lang w:eastAsia="zh-CN"/>
        </w:rPr>
        <w:t>side</w:t>
      </w:r>
      <w:r w:rsidRPr="00C20E5A">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require</w:t>
      </w:r>
      <w:r w:rsidR="0099488A">
        <w:rPr>
          <w:rFonts w:ascii="Times New Roman" w:eastAsiaTheme="minorEastAsia" w:hAnsi="Times New Roman"/>
          <w:color w:val="000000"/>
          <w:szCs w:val="20"/>
          <w:lang w:eastAsia="zh-CN"/>
        </w:rPr>
        <w:t xml:space="preserve"> </w:t>
      </w:r>
      <w:r w:rsidRPr="00C20E5A">
        <w:rPr>
          <w:rFonts w:ascii="Times New Roman" w:eastAsiaTheme="minorEastAsia" w:hAnsi="Times New Roman"/>
          <w:color w:val="000000"/>
          <w:szCs w:val="20"/>
          <w:lang w:eastAsia="zh-CN"/>
        </w:rPr>
        <w:t xml:space="preserve">synchronization and estimation procedures, including CFO estimation, SFO estimation, and timing acquisition. </w:t>
      </w:r>
      <w:r w:rsidR="00431E6E">
        <w:rPr>
          <w:rFonts w:ascii="Times New Roman" w:eastAsiaTheme="minorEastAsia" w:hAnsi="Times New Roman"/>
          <w:color w:val="000000"/>
          <w:szCs w:val="20"/>
          <w:lang w:eastAsia="zh-CN"/>
        </w:rPr>
        <w:t>In Rel-20, t</w:t>
      </w:r>
      <w:r w:rsidRPr="00C20E5A">
        <w:rPr>
          <w:rFonts w:ascii="Times New Roman" w:eastAsiaTheme="minorEastAsia" w:hAnsi="Times New Roman"/>
          <w:color w:val="000000"/>
          <w:szCs w:val="20"/>
          <w:lang w:eastAsia="zh-CN"/>
        </w:rPr>
        <w:t>hese functionalities are expected to be supported</w:t>
      </w:r>
      <w:r>
        <w:rPr>
          <w:rFonts w:ascii="Times New Roman" w:eastAsiaTheme="minorEastAsia" w:hAnsi="Times New Roman"/>
          <w:color w:val="000000"/>
          <w:szCs w:val="20"/>
          <w:lang w:eastAsia="zh-CN"/>
        </w:rPr>
        <w:t xml:space="preserve"> at least</w:t>
      </w:r>
      <w:r w:rsidRPr="00C20E5A">
        <w:rPr>
          <w:rFonts w:ascii="Times New Roman" w:eastAsiaTheme="minorEastAsia" w:hAnsi="Times New Roman"/>
          <w:color w:val="000000"/>
          <w:szCs w:val="20"/>
          <w:lang w:eastAsia="zh-CN"/>
        </w:rPr>
        <w:t xml:space="preserve"> by D2R preamble. Given that the coverage </w:t>
      </w:r>
      <w:r w:rsidR="00E01B71">
        <w:rPr>
          <w:rFonts w:ascii="Times New Roman" w:eastAsiaTheme="minorEastAsia" w:hAnsi="Times New Roman"/>
          <w:color w:val="000000"/>
          <w:szCs w:val="20"/>
          <w:lang w:eastAsia="zh-CN"/>
        </w:rPr>
        <w:t xml:space="preserve">target </w:t>
      </w:r>
      <w:r w:rsidRPr="00C20E5A">
        <w:rPr>
          <w:rFonts w:ascii="Times New Roman" w:eastAsiaTheme="minorEastAsia" w:hAnsi="Times New Roman"/>
          <w:color w:val="000000"/>
          <w:szCs w:val="20"/>
          <w:lang w:eastAsia="zh-CN"/>
        </w:rPr>
        <w:t xml:space="preserve">for outdoor scenarios in Rel-20 is significantly extended compared to Rel-19, a </w:t>
      </w:r>
      <w:r w:rsidR="00A7799E">
        <w:rPr>
          <w:rFonts w:ascii="Times New Roman" w:eastAsiaTheme="minorEastAsia" w:hAnsi="Times New Roman"/>
          <w:color w:val="000000"/>
          <w:szCs w:val="20"/>
          <w:lang w:eastAsia="zh-CN"/>
        </w:rPr>
        <w:t xml:space="preserve">longer preamble than </w:t>
      </w:r>
      <w:r w:rsidRPr="00C20E5A">
        <w:rPr>
          <w:rFonts w:ascii="Times New Roman" w:eastAsiaTheme="minorEastAsia" w:hAnsi="Times New Roman"/>
          <w:color w:val="000000"/>
          <w:szCs w:val="20"/>
          <w:lang w:eastAsia="zh-CN"/>
        </w:rPr>
        <w:t xml:space="preserve">the existing Rel-19 D2R preamble </w:t>
      </w:r>
      <w:r w:rsidR="00A7799E">
        <w:rPr>
          <w:rFonts w:ascii="Times New Roman" w:eastAsiaTheme="minorEastAsia" w:hAnsi="Times New Roman"/>
          <w:color w:val="000000"/>
          <w:szCs w:val="20"/>
          <w:lang w:eastAsia="zh-CN"/>
        </w:rPr>
        <w:t>can be considered.</w:t>
      </w:r>
    </w:p>
    <w:p w14:paraId="14D5DD24" w14:textId="36B6EFC7" w:rsidR="00C20E5A" w:rsidRPr="00DB3929" w:rsidRDefault="00C20E5A" w:rsidP="00DB3929">
      <w:pPr>
        <w:snapToGrid w:val="0"/>
        <w:spacing w:beforeLines="50" w:before="120" w:afterLines="50" w:after="120"/>
        <w:jc w:val="both"/>
        <w:rPr>
          <w:rFonts w:ascii="Times New Roman" w:eastAsiaTheme="minorEastAsia" w:hAnsi="Times New Roman"/>
          <w:b/>
          <w:bCs/>
          <w:i/>
          <w:iCs/>
          <w:color w:val="000000"/>
          <w:szCs w:val="20"/>
          <w:lang w:eastAsia="zh-CN"/>
        </w:rPr>
      </w:pPr>
      <w:r w:rsidRPr="008A2C16">
        <w:rPr>
          <w:rFonts w:ascii="Times New Roman" w:eastAsiaTheme="minorEastAsia" w:hAnsi="Times New Roman"/>
          <w:b/>
          <w:bCs/>
          <w:i/>
          <w:iCs/>
          <w:color w:val="000000"/>
          <w:szCs w:val="20"/>
          <w:lang w:eastAsia="zh-CN"/>
        </w:rPr>
        <w:t xml:space="preserve">Proposal </w:t>
      </w:r>
      <w:r w:rsidR="005C4983" w:rsidRPr="008A2C16">
        <w:rPr>
          <w:rFonts w:ascii="Times New Roman" w:eastAsiaTheme="minorEastAsia" w:hAnsi="Times New Roman"/>
          <w:b/>
          <w:bCs/>
          <w:i/>
          <w:iCs/>
          <w:color w:val="000000"/>
          <w:szCs w:val="20"/>
          <w:lang w:eastAsia="zh-CN"/>
        </w:rPr>
        <w:t>10</w:t>
      </w:r>
      <w:r w:rsidRPr="008A2C16">
        <w:rPr>
          <w:rFonts w:ascii="Times New Roman" w:eastAsiaTheme="minorEastAsia" w:hAnsi="Times New Roman"/>
          <w:b/>
          <w:bCs/>
          <w:i/>
          <w:iCs/>
          <w:color w:val="000000"/>
          <w:szCs w:val="20"/>
          <w:lang w:eastAsia="zh-CN"/>
        </w:rPr>
        <w:t>:</w:t>
      </w:r>
      <w:r w:rsidRPr="00DB3929">
        <w:rPr>
          <w:rFonts w:ascii="Times New Roman" w:eastAsiaTheme="minorEastAsia" w:hAnsi="Times New Roman"/>
          <w:b/>
          <w:bCs/>
          <w:i/>
          <w:iCs/>
          <w:color w:val="000000"/>
          <w:szCs w:val="20"/>
          <w:lang w:eastAsia="zh-CN"/>
        </w:rPr>
        <w:t xml:space="preserve"> Study </w:t>
      </w:r>
      <w:r w:rsidR="00161B0B">
        <w:rPr>
          <w:rFonts w:ascii="Times New Roman" w:eastAsiaTheme="minorEastAsia" w:hAnsi="Times New Roman"/>
          <w:b/>
          <w:bCs/>
          <w:i/>
          <w:iCs/>
          <w:color w:val="000000"/>
          <w:szCs w:val="20"/>
          <w:lang w:eastAsia="zh-CN"/>
        </w:rPr>
        <w:t>longer D2R preamble</w:t>
      </w:r>
      <w:r w:rsidRPr="00DB3929">
        <w:rPr>
          <w:rFonts w:ascii="Times New Roman" w:eastAsiaTheme="minorEastAsia" w:hAnsi="Times New Roman"/>
          <w:b/>
          <w:bCs/>
          <w:i/>
          <w:iCs/>
          <w:color w:val="000000"/>
          <w:szCs w:val="20"/>
          <w:lang w:eastAsia="zh-CN"/>
        </w:rPr>
        <w:t xml:space="preserve"> for the outdoor scenario.</w:t>
      </w:r>
    </w:p>
    <w:p w14:paraId="35B98A7E" w14:textId="427CC5E3" w:rsidR="00657344" w:rsidRPr="00657344" w:rsidRDefault="00657344" w:rsidP="00657344">
      <w:pPr>
        <w:snapToGrid w:val="0"/>
        <w:spacing w:beforeLines="50" w:before="120" w:afterLines="50" w:after="120"/>
        <w:jc w:val="both"/>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I</w:t>
      </w:r>
      <w:r>
        <w:rPr>
          <w:rFonts w:ascii="Times New Roman" w:eastAsiaTheme="minorEastAsia" w:hAnsi="Times New Roman" w:hint="eastAsia"/>
          <w:color w:val="000000"/>
          <w:szCs w:val="20"/>
          <w:lang w:val="en-US" w:eastAsia="zh-CN"/>
        </w:rPr>
        <w:t>n</w:t>
      </w:r>
      <w:r>
        <w:rPr>
          <w:rFonts w:ascii="Times New Roman" w:eastAsiaTheme="minorEastAsia" w:hAnsi="Times New Roman"/>
          <w:color w:val="000000"/>
          <w:szCs w:val="20"/>
          <w:lang w:val="en-US" w:eastAsia="zh-CN"/>
        </w:rPr>
        <w:t xml:space="preserve"> </w:t>
      </w:r>
      <w:r w:rsidRPr="00657344">
        <w:rPr>
          <w:rFonts w:ascii="Times New Roman" w:eastAsiaTheme="minorEastAsia" w:hAnsi="Times New Roman"/>
          <w:color w:val="000000"/>
          <w:szCs w:val="20"/>
          <w:lang w:val="en-US" w:eastAsia="zh-CN"/>
        </w:rPr>
        <w:t>Rel-19</w:t>
      </w:r>
      <w:r>
        <w:rPr>
          <w:rFonts w:ascii="Times New Roman" w:eastAsiaTheme="minorEastAsia" w:hAnsi="Times New Roman"/>
          <w:color w:val="000000"/>
          <w:szCs w:val="20"/>
          <w:lang w:val="en-US" w:eastAsia="zh-CN"/>
        </w:rPr>
        <w:t>,</w:t>
      </w:r>
      <w:r w:rsidRPr="00657344">
        <w:rPr>
          <w:rFonts w:ascii="Times New Roman" w:eastAsiaTheme="minorEastAsia" w:hAnsi="Times New Roman"/>
          <w:color w:val="000000"/>
          <w:szCs w:val="20"/>
          <w:lang w:val="en-US" w:eastAsia="zh-CN"/>
        </w:rPr>
        <w:t xml:space="preserve"> D2R midamble should support the functionalities of SFO estimation/time tracking and channel estimation. </w:t>
      </w:r>
      <w:r w:rsidR="00312C65" w:rsidRPr="00312C65">
        <w:rPr>
          <w:rFonts w:ascii="Times New Roman" w:eastAsiaTheme="minorEastAsia" w:hAnsi="Times New Roman"/>
          <w:color w:val="000000"/>
          <w:szCs w:val="20"/>
          <w:lang w:val="en-US" w:eastAsia="zh-CN"/>
        </w:rPr>
        <w:t xml:space="preserve">For </w:t>
      </w:r>
      <w:r w:rsidR="00312C65">
        <w:rPr>
          <w:rFonts w:ascii="Times New Roman" w:eastAsiaTheme="minorEastAsia" w:hAnsi="Times New Roman"/>
          <w:color w:val="000000"/>
          <w:szCs w:val="20"/>
          <w:lang w:val="en-US" w:eastAsia="zh-CN"/>
        </w:rPr>
        <w:t>active devices</w:t>
      </w:r>
      <w:r w:rsidR="00312C65" w:rsidRPr="00312C65">
        <w:rPr>
          <w:rFonts w:ascii="Times New Roman" w:eastAsiaTheme="minorEastAsia" w:hAnsi="Times New Roman"/>
          <w:color w:val="000000"/>
          <w:szCs w:val="20"/>
          <w:lang w:val="en-US" w:eastAsia="zh-CN"/>
        </w:rPr>
        <w:t xml:space="preserve">, </w:t>
      </w:r>
      <w:r w:rsidR="00312C65">
        <w:rPr>
          <w:rFonts w:ascii="Times New Roman" w:eastAsiaTheme="minorEastAsia" w:hAnsi="Times New Roman"/>
          <w:color w:val="000000"/>
          <w:szCs w:val="20"/>
          <w:lang w:val="en-US" w:eastAsia="zh-CN"/>
        </w:rPr>
        <w:t>t</w:t>
      </w:r>
      <w:r w:rsidR="00312C65" w:rsidRPr="00312C65">
        <w:rPr>
          <w:rFonts w:ascii="Times New Roman" w:eastAsiaTheme="minorEastAsia" w:hAnsi="Times New Roman"/>
          <w:color w:val="000000"/>
          <w:szCs w:val="20"/>
          <w:lang w:val="en-US" w:eastAsia="zh-CN"/>
        </w:rPr>
        <w:t xml:space="preserve">o optimize performance and overhead, different types of midamble </w:t>
      </w:r>
      <w:r w:rsidR="00312C65">
        <w:rPr>
          <w:rFonts w:ascii="Times New Roman" w:eastAsiaTheme="minorEastAsia" w:hAnsi="Times New Roman"/>
          <w:color w:val="000000"/>
          <w:szCs w:val="20"/>
          <w:lang w:val="en-US" w:eastAsia="zh-CN"/>
        </w:rPr>
        <w:t>can</w:t>
      </w:r>
      <w:r w:rsidR="00312C65" w:rsidRPr="00312C65">
        <w:rPr>
          <w:rFonts w:ascii="Times New Roman" w:eastAsiaTheme="minorEastAsia" w:hAnsi="Times New Roman"/>
          <w:color w:val="000000"/>
          <w:szCs w:val="20"/>
          <w:lang w:val="en-US" w:eastAsia="zh-CN"/>
        </w:rPr>
        <w:t xml:space="preserve"> be introduced for </w:t>
      </w:r>
      <w:r w:rsidR="00312C65">
        <w:rPr>
          <w:rFonts w:ascii="Times New Roman" w:eastAsiaTheme="minorEastAsia" w:hAnsi="Times New Roman"/>
          <w:color w:val="000000"/>
          <w:szCs w:val="20"/>
          <w:lang w:val="en-US" w:eastAsia="zh-CN"/>
        </w:rPr>
        <w:t>different</w:t>
      </w:r>
      <w:r w:rsidR="00312C65" w:rsidRPr="00312C65">
        <w:rPr>
          <w:rFonts w:ascii="Times New Roman" w:eastAsiaTheme="minorEastAsia" w:hAnsi="Times New Roman"/>
          <w:color w:val="000000"/>
          <w:szCs w:val="20"/>
          <w:lang w:val="en-US" w:eastAsia="zh-CN"/>
        </w:rPr>
        <w:t xml:space="preserve"> </w:t>
      </w:r>
      <w:r w:rsidR="00BE5B17" w:rsidRPr="00657344">
        <w:rPr>
          <w:rFonts w:ascii="Times New Roman" w:eastAsiaTheme="minorEastAsia" w:hAnsi="Times New Roman"/>
          <w:color w:val="000000"/>
          <w:szCs w:val="20"/>
          <w:lang w:val="en-US" w:eastAsia="zh-CN"/>
        </w:rPr>
        <w:t>functionalities</w:t>
      </w:r>
      <w:r w:rsidR="00312C65" w:rsidRPr="00312C65">
        <w:rPr>
          <w:rFonts w:ascii="Times New Roman" w:eastAsiaTheme="minorEastAsia" w:hAnsi="Times New Roman"/>
          <w:color w:val="000000"/>
          <w:szCs w:val="20"/>
          <w:lang w:val="en-US" w:eastAsia="zh-CN"/>
        </w:rPr>
        <w:t xml:space="preserve">. </w:t>
      </w:r>
    </w:p>
    <w:p w14:paraId="2A02D419" w14:textId="5B8032BE" w:rsidR="00657344" w:rsidRDefault="00657344" w:rsidP="00312C65">
      <w:pPr>
        <w:pStyle w:val="af8"/>
        <w:numPr>
          <w:ilvl w:val="0"/>
          <w:numId w:val="37"/>
        </w:numPr>
        <w:snapToGrid w:val="0"/>
        <w:spacing w:beforeLines="50" w:before="120" w:afterLines="50" w:after="120"/>
        <w:ind w:firstLineChars="0"/>
        <w:jc w:val="both"/>
        <w:rPr>
          <w:rFonts w:ascii="Times New Roman" w:eastAsiaTheme="minorEastAsia" w:hAnsi="Times New Roman"/>
          <w:color w:val="000000"/>
          <w:sz w:val="20"/>
          <w:szCs w:val="15"/>
          <w:lang w:val="en-US"/>
        </w:rPr>
      </w:pPr>
      <w:r w:rsidRPr="00312C65">
        <w:rPr>
          <w:rFonts w:ascii="Times New Roman" w:eastAsiaTheme="minorEastAsia" w:hAnsi="Times New Roman"/>
          <w:color w:val="000000"/>
          <w:sz w:val="20"/>
          <w:szCs w:val="15"/>
          <w:lang w:val="en-US"/>
        </w:rPr>
        <w:t xml:space="preserve">SFO </w:t>
      </w:r>
      <w:r w:rsidR="00312C65" w:rsidRPr="00312C65">
        <w:rPr>
          <w:rFonts w:ascii="Times New Roman" w:eastAsiaTheme="minorEastAsia" w:hAnsi="Times New Roman"/>
          <w:color w:val="000000"/>
          <w:sz w:val="20"/>
          <w:szCs w:val="15"/>
          <w:lang w:val="en-US"/>
        </w:rPr>
        <w:t>e</w:t>
      </w:r>
      <w:r w:rsidRPr="00312C65">
        <w:rPr>
          <w:rFonts w:ascii="Times New Roman" w:eastAsiaTheme="minorEastAsia" w:hAnsi="Times New Roman"/>
          <w:color w:val="000000"/>
          <w:sz w:val="20"/>
          <w:szCs w:val="15"/>
          <w:lang w:val="en-US"/>
        </w:rPr>
        <w:t>stimation/</w:t>
      </w:r>
      <w:r w:rsidR="00312C65">
        <w:rPr>
          <w:rFonts w:ascii="Times New Roman" w:eastAsiaTheme="minorEastAsia" w:hAnsi="Times New Roman"/>
          <w:color w:val="000000"/>
          <w:sz w:val="20"/>
          <w:szCs w:val="15"/>
          <w:lang w:val="en-US"/>
        </w:rPr>
        <w:t>t</w:t>
      </w:r>
      <w:r w:rsidRPr="00312C65">
        <w:rPr>
          <w:rFonts w:ascii="Times New Roman" w:eastAsiaTheme="minorEastAsia" w:hAnsi="Times New Roman"/>
          <w:color w:val="000000"/>
          <w:sz w:val="20"/>
          <w:szCs w:val="15"/>
          <w:lang w:val="en-US"/>
        </w:rPr>
        <w:t xml:space="preserve">ime Tracking </w:t>
      </w:r>
      <w:r w:rsidR="00312C65" w:rsidRPr="00312C65">
        <w:rPr>
          <w:rFonts w:ascii="Times New Roman" w:eastAsiaTheme="minorEastAsia" w:hAnsi="Times New Roman"/>
          <w:color w:val="000000"/>
          <w:sz w:val="20"/>
          <w:szCs w:val="15"/>
          <w:lang w:val="en-US"/>
        </w:rPr>
        <w:t>r</w:t>
      </w:r>
      <w:r w:rsidRPr="00312C65">
        <w:rPr>
          <w:rFonts w:ascii="Times New Roman" w:eastAsiaTheme="minorEastAsia" w:hAnsi="Times New Roman"/>
          <w:color w:val="000000"/>
          <w:sz w:val="20"/>
          <w:szCs w:val="15"/>
          <w:lang w:val="en-US"/>
        </w:rPr>
        <w:t xml:space="preserve">emains </w:t>
      </w:r>
      <w:r w:rsidR="00312C65" w:rsidRPr="00312C65">
        <w:rPr>
          <w:rFonts w:ascii="Times New Roman" w:eastAsiaTheme="minorEastAsia" w:hAnsi="Times New Roman"/>
          <w:color w:val="000000"/>
          <w:sz w:val="20"/>
          <w:szCs w:val="15"/>
          <w:lang w:val="en-US"/>
        </w:rPr>
        <w:t>c</w:t>
      </w:r>
      <w:r w:rsidRPr="00312C65">
        <w:rPr>
          <w:rFonts w:ascii="Times New Roman" w:eastAsiaTheme="minorEastAsia" w:hAnsi="Times New Roman"/>
          <w:color w:val="000000"/>
          <w:sz w:val="20"/>
          <w:szCs w:val="15"/>
          <w:lang w:val="en-US"/>
        </w:rPr>
        <w:t xml:space="preserve">ritical: The residual SFO </w:t>
      </w:r>
      <w:r w:rsidR="00312C65">
        <w:rPr>
          <w:rFonts w:ascii="Times New Roman" w:eastAsiaTheme="minorEastAsia" w:hAnsi="Times New Roman"/>
          <w:color w:val="000000"/>
          <w:sz w:val="20"/>
          <w:szCs w:val="15"/>
          <w:lang w:val="en-US"/>
        </w:rPr>
        <w:t>for d</w:t>
      </w:r>
      <w:r w:rsidRPr="00312C65">
        <w:rPr>
          <w:rFonts w:ascii="Times New Roman" w:eastAsiaTheme="minorEastAsia" w:hAnsi="Times New Roman"/>
          <w:color w:val="000000"/>
          <w:sz w:val="20"/>
          <w:szCs w:val="15"/>
          <w:lang w:val="en-US"/>
        </w:rPr>
        <w:t xml:space="preserve">evice 2b can be 1000 ppm even after calibration. For </w:t>
      </w:r>
      <w:r w:rsidR="00C61775">
        <w:rPr>
          <w:rFonts w:ascii="Times New Roman" w:eastAsiaTheme="minorEastAsia" w:hAnsi="Times New Roman"/>
          <w:color w:val="000000"/>
          <w:sz w:val="20"/>
          <w:szCs w:val="15"/>
          <w:lang w:val="en-US"/>
        </w:rPr>
        <w:t xml:space="preserve">D2R </w:t>
      </w:r>
      <w:r w:rsidRPr="00312C65">
        <w:rPr>
          <w:rFonts w:ascii="Times New Roman" w:eastAsiaTheme="minorEastAsia" w:hAnsi="Times New Roman"/>
          <w:color w:val="000000"/>
          <w:sz w:val="20"/>
          <w:szCs w:val="15"/>
          <w:lang w:val="en-US"/>
        </w:rPr>
        <w:t xml:space="preserve">transmissions with large </w:t>
      </w:r>
      <w:r w:rsidR="00C61775">
        <w:rPr>
          <w:rFonts w:ascii="Times New Roman" w:eastAsiaTheme="minorEastAsia" w:hAnsi="Times New Roman"/>
          <w:color w:val="000000"/>
          <w:sz w:val="20"/>
          <w:szCs w:val="15"/>
          <w:lang w:val="en-US"/>
        </w:rPr>
        <w:t>TBS</w:t>
      </w:r>
      <w:r w:rsidRPr="00312C65">
        <w:rPr>
          <w:rFonts w:ascii="Times New Roman" w:eastAsiaTheme="minorEastAsia" w:hAnsi="Times New Roman"/>
          <w:color w:val="000000"/>
          <w:sz w:val="20"/>
          <w:szCs w:val="15"/>
          <w:lang w:val="en-US"/>
        </w:rPr>
        <w:t xml:space="preserve">, the accumulated timing </w:t>
      </w:r>
      <w:r w:rsidR="00C61775">
        <w:rPr>
          <w:rFonts w:ascii="Times New Roman" w:eastAsiaTheme="minorEastAsia" w:hAnsi="Times New Roman"/>
          <w:color w:val="000000"/>
          <w:sz w:val="20"/>
          <w:szCs w:val="15"/>
          <w:lang w:val="en-US"/>
        </w:rPr>
        <w:t>offset</w:t>
      </w:r>
      <w:r w:rsidRPr="00312C65">
        <w:rPr>
          <w:rFonts w:ascii="Times New Roman" w:eastAsiaTheme="minorEastAsia" w:hAnsi="Times New Roman"/>
          <w:color w:val="000000"/>
          <w:sz w:val="20"/>
          <w:szCs w:val="15"/>
          <w:lang w:val="en-US"/>
        </w:rPr>
        <w:t xml:space="preserve"> over the PDRCH duration </w:t>
      </w:r>
      <w:r w:rsidR="004B49BC">
        <w:rPr>
          <w:rFonts w:ascii="Times New Roman" w:eastAsiaTheme="minorEastAsia" w:hAnsi="Times New Roman"/>
          <w:color w:val="000000"/>
          <w:sz w:val="20"/>
          <w:szCs w:val="15"/>
          <w:lang w:val="en-US"/>
        </w:rPr>
        <w:t>would</w:t>
      </w:r>
      <w:r w:rsidRPr="00312C65">
        <w:rPr>
          <w:rFonts w:ascii="Times New Roman" w:eastAsiaTheme="minorEastAsia" w:hAnsi="Times New Roman"/>
          <w:color w:val="000000"/>
          <w:sz w:val="20"/>
          <w:szCs w:val="15"/>
          <w:lang w:val="en-US"/>
        </w:rPr>
        <w:t xml:space="preserve"> </w:t>
      </w:r>
      <w:r w:rsidR="00C61775">
        <w:rPr>
          <w:rFonts w:ascii="Times New Roman" w:eastAsiaTheme="minorEastAsia" w:hAnsi="Times New Roman"/>
          <w:color w:val="000000"/>
          <w:sz w:val="20"/>
          <w:szCs w:val="15"/>
          <w:lang w:val="en-US"/>
        </w:rPr>
        <w:t>degrade</w:t>
      </w:r>
      <w:r w:rsidRPr="00312C65">
        <w:rPr>
          <w:rFonts w:ascii="Times New Roman" w:eastAsiaTheme="minorEastAsia" w:hAnsi="Times New Roman"/>
          <w:color w:val="000000"/>
          <w:sz w:val="20"/>
          <w:szCs w:val="15"/>
          <w:lang w:val="en-US"/>
        </w:rPr>
        <w:t xml:space="preserve"> decoding performance. Therefore, the use of </w:t>
      </w:r>
      <w:r w:rsidR="00C61775">
        <w:rPr>
          <w:rFonts w:ascii="Times New Roman" w:eastAsiaTheme="minorEastAsia" w:hAnsi="Times New Roman"/>
          <w:color w:val="000000"/>
          <w:sz w:val="20"/>
          <w:szCs w:val="15"/>
          <w:lang w:val="en-US"/>
        </w:rPr>
        <w:t xml:space="preserve">m-sequence based </w:t>
      </w:r>
      <w:r w:rsidRPr="00312C65">
        <w:rPr>
          <w:rFonts w:ascii="Times New Roman" w:eastAsiaTheme="minorEastAsia" w:hAnsi="Times New Roman"/>
          <w:color w:val="000000"/>
          <w:sz w:val="20"/>
          <w:szCs w:val="15"/>
          <w:lang w:val="en-US"/>
        </w:rPr>
        <w:t xml:space="preserve">midamble for fine SFO estimation and time tracking, as supported in Rel-19, </w:t>
      </w:r>
      <w:r w:rsidR="00431E6E">
        <w:rPr>
          <w:rFonts w:ascii="Times New Roman" w:eastAsiaTheme="minorEastAsia" w:hAnsi="Times New Roman"/>
          <w:color w:val="000000"/>
          <w:sz w:val="20"/>
          <w:szCs w:val="15"/>
          <w:lang w:val="en-US"/>
        </w:rPr>
        <w:t>is</w:t>
      </w:r>
      <w:r w:rsidRPr="00312C65">
        <w:rPr>
          <w:rFonts w:ascii="Times New Roman" w:eastAsiaTheme="minorEastAsia" w:hAnsi="Times New Roman"/>
          <w:color w:val="000000"/>
          <w:sz w:val="20"/>
          <w:szCs w:val="15"/>
          <w:lang w:val="en-US"/>
        </w:rPr>
        <w:t xml:space="preserve"> essential for </w:t>
      </w:r>
      <w:r w:rsidR="00C61775">
        <w:rPr>
          <w:rFonts w:ascii="Times New Roman" w:eastAsiaTheme="minorEastAsia" w:hAnsi="Times New Roman"/>
          <w:color w:val="000000"/>
          <w:sz w:val="20"/>
          <w:szCs w:val="15"/>
          <w:lang w:val="en-US"/>
        </w:rPr>
        <w:t>active devices</w:t>
      </w:r>
      <w:r w:rsidRPr="00312C65">
        <w:rPr>
          <w:rFonts w:ascii="Times New Roman" w:eastAsiaTheme="minorEastAsia" w:hAnsi="Times New Roman"/>
          <w:color w:val="000000"/>
          <w:sz w:val="20"/>
          <w:szCs w:val="15"/>
          <w:lang w:val="en-US"/>
        </w:rPr>
        <w:t xml:space="preserve"> to </w:t>
      </w:r>
      <w:r w:rsidR="00C61775">
        <w:rPr>
          <w:rFonts w:ascii="Times New Roman" w:eastAsiaTheme="minorEastAsia" w:hAnsi="Times New Roman"/>
          <w:color w:val="000000"/>
          <w:sz w:val="20"/>
          <w:szCs w:val="15"/>
          <w:lang w:val="en-US"/>
        </w:rPr>
        <w:t>enable reliable transmission</w:t>
      </w:r>
      <w:r w:rsidRPr="00312C65">
        <w:rPr>
          <w:rFonts w:ascii="Times New Roman" w:eastAsiaTheme="minorEastAsia" w:hAnsi="Times New Roman"/>
          <w:color w:val="000000"/>
          <w:sz w:val="20"/>
          <w:szCs w:val="15"/>
          <w:lang w:val="en-US"/>
        </w:rPr>
        <w:t>.</w:t>
      </w:r>
      <w:r w:rsidR="00BE5B17">
        <w:rPr>
          <w:rFonts w:ascii="Times New Roman" w:eastAsiaTheme="minorEastAsia" w:hAnsi="Times New Roman"/>
          <w:color w:val="000000"/>
          <w:sz w:val="20"/>
          <w:szCs w:val="15"/>
          <w:lang w:val="en-US"/>
        </w:rPr>
        <w:t xml:space="preserve"> </w:t>
      </w:r>
      <w:r w:rsidR="004B49BC">
        <w:rPr>
          <w:rFonts w:ascii="Times New Roman" w:eastAsiaTheme="minorEastAsia" w:hAnsi="Times New Roman"/>
          <w:color w:val="000000"/>
          <w:sz w:val="20"/>
          <w:szCs w:val="15"/>
          <w:lang w:val="en-US"/>
        </w:rPr>
        <w:t>This type of midamble</w:t>
      </w:r>
      <w:r w:rsidR="00BE5B17" w:rsidRPr="00BE5B17">
        <w:rPr>
          <w:rFonts w:ascii="Times New Roman" w:eastAsiaTheme="minorEastAsia" w:hAnsi="Times New Roman"/>
          <w:color w:val="000000"/>
          <w:sz w:val="20"/>
          <w:szCs w:val="15"/>
          <w:lang w:val="en-US"/>
        </w:rPr>
        <w:t xml:space="preserve"> </w:t>
      </w:r>
      <w:r w:rsidR="004B49BC">
        <w:rPr>
          <w:rFonts w:ascii="Times New Roman" w:eastAsiaTheme="minorEastAsia" w:hAnsi="Times New Roman"/>
          <w:color w:val="000000"/>
          <w:sz w:val="20"/>
          <w:szCs w:val="15"/>
          <w:lang w:val="en-US"/>
        </w:rPr>
        <w:t>can</w:t>
      </w:r>
      <w:r w:rsidR="00BE5B17" w:rsidRPr="00BE5B17">
        <w:rPr>
          <w:rFonts w:ascii="Times New Roman" w:eastAsiaTheme="minorEastAsia" w:hAnsi="Times New Roman"/>
          <w:color w:val="000000"/>
          <w:sz w:val="20"/>
          <w:szCs w:val="15"/>
          <w:lang w:val="en-US"/>
        </w:rPr>
        <w:t xml:space="preserve"> simultaneously support both robust SFO estimation/time tracking and channel estimation. </w:t>
      </w:r>
    </w:p>
    <w:p w14:paraId="230681B5" w14:textId="1D866EBC" w:rsidR="00C61775" w:rsidRPr="00312C65" w:rsidRDefault="004B49BC" w:rsidP="00312C65">
      <w:pPr>
        <w:pStyle w:val="af8"/>
        <w:numPr>
          <w:ilvl w:val="0"/>
          <w:numId w:val="37"/>
        </w:numPr>
        <w:snapToGrid w:val="0"/>
        <w:spacing w:beforeLines="50" w:before="120" w:afterLines="50" w:after="120"/>
        <w:ind w:firstLineChars="0"/>
        <w:jc w:val="both"/>
        <w:rPr>
          <w:rFonts w:ascii="Times New Roman" w:eastAsiaTheme="minorEastAsia" w:hAnsi="Times New Roman"/>
          <w:color w:val="000000"/>
          <w:sz w:val="20"/>
          <w:szCs w:val="15"/>
          <w:lang w:val="en-US"/>
        </w:rPr>
      </w:pPr>
      <w:r>
        <w:rPr>
          <w:rFonts w:ascii="Times New Roman" w:eastAsiaTheme="minorEastAsia" w:hAnsi="Times New Roman"/>
          <w:color w:val="000000"/>
          <w:sz w:val="20"/>
          <w:szCs w:val="15"/>
          <w:lang w:val="en-US"/>
        </w:rPr>
        <w:t>Channel estimation focused midamble: T</w:t>
      </w:r>
      <w:r w:rsidRPr="004B49BC">
        <w:rPr>
          <w:rFonts w:ascii="Times New Roman" w:eastAsiaTheme="minorEastAsia" w:hAnsi="Times New Roman"/>
          <w:color w:val="000000"/>
          <w:sz w:val="20"/>
          <w:szCs w:val="15"/>
          <w:lang w:val="en-US"/>
        </w:rPr>
        <w:t xml:space="preserve">he residual CFO </w:t>
      </w:r>
      <w:r>
        <w:rPr>
          <w:rFonts w:ascii="Times New Roman" w:eastAsiaTheme="minorEastAsia" w:hAnsi="Times New Roman"/>
          <w:color w:val="000000"/>
          <w:sz w:val="20"/>
          <w:szCs w:val="15"/>
          <w:lang w:val="en-US"/>
        </w:rPr>
        <w:t>for device 2b can be 100</w:t>
      </w:r>
      <w:r w:rsidRPr="004B49BC">
        <w:rPr>
          <w:rFonts w:ascii="Times New Roman" w:eastAsiaTheme="minorEastAsia" w:hAnsi="Times New Roman"/>
          <w:color w:val="000000"/>
          <w:sz w:val="20"/>
          <w:szCs w:val="15"/>
          <w:lang w:val="en-US"/>
        </w:rPr>
        <w:t xml:space="preserve"> ppm </w:t>
      </w:r>
      <w:r>
        <w:rPr>
          <w:rFonts w:ascii="Times New Roman" w:eastAsiaTheme="minorEastAsia" w:hAnsi="Times New Roman"/>
          <w:color w:val="000000"/>
          <w:sz w:val="20"/>
          <w:szCs w:val="15"/>
          <w:lang w:val="en-US"/>
        </w:rPr>
        <w:t xml:space="preserve">even after calibration. </w:t>
      </w:r>
      <w:r w:rsidRPr="004B49BC">
        <w:rPr>
          <w:rFonts w:ascii="Times New Roman" w:eastAsiaTheme="minorEastAsia" w:hAnsi="Times New Roman"/>
          <w:color w:val="000000"/>
          <w:sz w:val="20"/>
          <w:szCs w:val="15"/>
          <w:lang w:val="en-US"/>
        </w:rPr>
        <w:t xml:space="preserve"> </w:t>
      </w:r>
      <w:r>
        <w:rPr>
          <w:rFonts w:ascii="Times New Roman" w:eastAsiaTheme="minorEastAsia" w:hAnsi="Times New Roman"/>
          <w:color w:val="000000"/>
          <w:sz w:val="20"/>
          <w:szCs w:val="15"/>
          <w:lang w:val="en-US"/>
        </w:rPr>
        <w:t>If BPSK modulation is use for PDRCH, this</w:t>
      </w:r>
      <w:r w:rsidRPr="004B49BC">
        <w:rPr>
          <w:rFonts w:ascii="Times New Roman" w:eastAsiaTheme="minorEastAsia" w:hAnsi="Times New Roman"/>
          <w:color w:val="000000"/>
          <w:sz w:val="20"/>
          <w:szCs w:val="15"/>
          <w:lang w:val="en-US"/>
        </w:rPr>
        <w:t xml:space="preserve"> requires a higher density of midamble in PDRCH to enable channel estimation and coherent detection.</w:t>
      </w:r>
      <w:r>
        <w:rPr>
          <w:rFonts w:ascii="Times New Roman" w:eastAsiaTheme="minorEastAsia" w:hAnsi="Times New Roman"/>
          <w:color w:val="000000"/>
          <w:sz w:val="20"/>
          <w:szCs w:val="15"/>
          <w:lang w:val="en-US"/>
        </w:rPr>
        <w:t xml:space="preserve"> In this case, </w:t>
      </w:r>
      <w:r w:rsidR="00BE5B17" w:rsidRPr="00BE5B17">
        <w:rPr>
          <w:rFonts w:ascii="Times New Roman" w:eastAsiaTheme="minorEastAsia" w:hAnsi="Times New Roman"/>
          <w:color w:val="000000"/>
          <w:sz w:val="20"/>
          <w:szCs w:val="15"/>
          <w:lang w:val="en-US"/>
        </w:rPr>
        <w:t>a shorter midamble optimized primarily for channel estimation</w:t>
      </w:r>
      <w:r>
        <w:rPr>
          <w:rFonts w:ascii="Times New Roman" w:eastAsiaTheme="minorEastAsia" w:hAnsi="Times New Roman"/>
          <w:color w:val="000000"/>
          <w:sz w:val="20"/>
          <w:szCs w:val="15"/>
          <w:lang w:val="en-US"/>
        </w:rPr>
        <w:t xml:space="preserve"> is suitable</w:t>
      </w:r>
      <w:r w:rsidR="00BE5B17" w:rsidRPr="00BE5B17">
        <w:rPr>
          <w:rFonts w:ascii="Times New Roman" w:eastAsiaTheme="minorEastAsia" w:hAnsi="Times New Roman"/>
          <w:color w:val="000000"/>
          <w:sz w:val="20"/>
          <w:szCs w:val="15"/>
          <w:lang w:val="en-US"/>
        </w:rPr>
        <w:t xml:space="preserve">. This </w:t>
      </w:r>
      <w:r w:rsidR="00431E6E">
        <w:rPr>
          <w:rFonts w:ascii="Times New Roman" w:eastAsiaTheme="minorEastAsia" w:hAnsi="Times New Roman"/>
          <w:color w:val="000000"/>
          <w:sz w:val="20"/>
          <w:szCs w:val="15"/>
          <w:lang w:val="en-US"/>
        </w:rPr>
        <w:t>type of midamble</w:t>
      </w:r>
      <w:r w:rsidR="00BE5B17" w:rsidRPr="00BE5B17">
        <w:rPr>
          <w:rFonts w:ascii="Times New Roman" w:eastAsiaTheme="minorEastAsia" w:hAnsi="Times New Roman"/>
          <w:color w:val="000000"/>
          <w:sz w:val="20"/>
          <w:szCs w:val="15"/>
          <w:lang w:val="en-US"/>
        </w:rPr>
        <w:t xml:space="preserve"> minimizes overhead while maintaining </w:t>
      </w:r>
      <w:r>
        <w:rPr>
          <w:rFonts w:ascii="Times New Roman" w:eastAsiaTheme="minorEastAsia" w:hAnsi="Times New Roman"/>
          <w:color w:val="000000"/>
          <w:sz w:val="20"/>
          <w:szCs w:val="15"/>
          <w:lang w:val="en-US"/>
        </w:rPr>
        <w:t xml:space="preserve">BPSK </w:t>
      </w:r>
      <w:r w:rsidR="00BE5B17" w:rsidRPr="00BE5B17">
        <w:rPr>
          <w:rFonts w:ascii="Times New Roman" w:eastAsiaTheme="minorEastAsia" w:hAnsi="Times New Roman"/>
          <w:color w:val="000000"/>
          <w:sz w:val="20"/>
          <w:szCs w:val="15"/>
          <w:lang w:val="en-US"/>
        </w:rPr>
        <w:t>demodulation performance.</w:t>
      </w:r>
    </w:p>
    <w:p w14:paraId="46E96DEA" w14:textId="7F43C130" w:rsidR="00657344" w:rsidRPr="006C343A" w:rsidRDefault="00657344" w:rsidP="00657344">
      <w:pPr>
        <w:pStyle w:val="af8"/>
        <w:numPr>
          <w:ilvl w:val="0"/>
          <w:numId w:val="37"/>
        </w:numPr>
        <w:snapToGrid w:val="0"/>
        <w:spacing w:beforeLines="50" w:before="120" w:afterLines="50" w:after="120"/>
        <w:ind w:firstLineChars="0"/>
        <w:jc w:val="both"/>
        <w:rPr>
          <w:rFonts w:ascii="Times New Roman" w:eastAsiaTheme="minorEastAsia" w:hAnsi="Times New Roman"/>
          <w:color w:val="000000"/>
          <w:sz w:val="20"/>
          <w:szCs w:val="15"/>
          <w:lang w:val="en-US"/>
        </w:rPr>
      </w:pPr>
      <w:r w:rsidRPr="00C61775">
        <w:rPr>
          <w:rFonts w:ascii="Times New Roman" w:eastAsiaTheme="minorEastAsia" w:hAnsi="Times New Roman"/>
          <w:color w:val="000000"/>
          <w:sz w:val="20"/>
          <w:szCs w:val="15"/>
          <w:lang w:val="en-US"/>
        </w:rPr>
        <w:t xml:space="preserve">CFO </w:t>
      </w:r>
      <w:r w:rsidR="00C61775">
        <w:rPr>
          <w:rFonts w:ascii="Times New Roman" w:eastAsiaTheme="minorEastAsia" w:hAnsi="Times New Roman"/>
          <w:color w:val="000000"/>
          <w:sz w:val="20"/>
          <w:szCs w:val="15"/>
          <w:lang w:val="en-US"/>
        </w:rPr>
        <w:t>e</w:t>
      </w:r>
      <w:r w:rsidRPr="00C61775">
        <w:rPr>
          <w:rFonts w:ascii="Times New Roman" w:eastAsiaTheme="minorEastAsia" w:hAnsi="Times New Roman"/>
          <w:color w:val="000000"/>
          <w:sz w:val="20"/>
          <w:szCs w:val="15"/>
          <w:lang w:val="en-US"/>
        </w:rPr>
        <w:t xml:space="preserve">stimation is </w:t>
      </w:r>
      <w:r w:rsidR="00C61775">
        <w:rPr>
          <w:rFonts w:ascii="Times New Roman" w:eastAsiaTheme="minorEastAsia" w:hAnsi="Times New Roman"/>
          <w:color w:val="000000"/>
          <w:sz w:val="20"/>
          <w:szCs w:val="15"/>
          <w:lang w:val="en-US"/>
        </w:rPr>
        <w:t>n</w:t>
      </w:r>
      <w:r w:rsidRPr="00C61775">
        <w:rPr>
          <w:rFonts w:ascii="Times New Roman" w:eastAsiaTheme="minorEastAsia" w:hAnsi="Times New Roman"/>
          <w:color w:val="000000"/>
          <w:sz w:val="20"/>
          <w:szCs w:val="15"/>
          <w:lang w:val="en-US"/>
        </w:rPr>
        <w:t xml:space="preserve">ot </w:t>
      </w:r>
      <w:r w:rsidR="00C61775">
        <w:rPr>
          <w:rFonts w:ascii="Times New Roman" w:eastAsiaTheme="minorEastAsia" w:hAnsi="Times New Roman"/>
          <w:color w:val="000000"/>
          <w:sz w:val="20"/>
          <w:szCs w:val="15"/>
          <w:lang w:val="en-US"/>
        </w:rPr>
        <w:t>r</w:t>
      </w:r>
      <w:r w:rsidRPr="00C61775">
        <w:rPr>
          <w:rFonts w:ascii="Times New Roman" w:eastAsiaTheme="minorEastAsia" w:hAnsi="Times New Roman"/>
          <w:color w:val="000000"/>
          <w:sz w:val="20"/>
          <w:szCs w:val="15"/>
          <w:lang w:val="en-US"/>
        </w:rPr>
        <w:t xml:space="preserve">equired: The clock drift rate for </w:t>
      </w:r>
      <w:r w:rsidR="00BE5B17">
        <w:rPr>
          <w:rFonts w:ascii="Times New Roman" w:eastAsiaTheme="minorEastAsia" w:hAnsi="Times New Roman"/>
          <w:color w:val="000000"/>
          <w:sz w:val="20"/>
          <w:szCs w:val="15"/>
          <w:lang w:val="en-US"/>
        </w:rPr>
        <w:t>d</w:t>
      </w:r>
      <w:r w:rsidRPr="00C61775">
        <w:rPr>
          <w:rFonts w:ascii="Times New Roman" w:eastAsiaTheme="minorEastAsia" w:hAnsi="Times New Roman"/>
          <w:color w:val="000000"/>
          <w:sz w:val="20"/>
          <w:szCs w:val="15"/>
          <w:lang w:val="en-US"/>
        </w:rPr>
        <w:t>evice 2</w:t>
      </w:r>
      <w:r w:rsidR="00BE5B17">
        <w:rPr>
          <w:rFonts w:ascii="Times New Roman" w:eastAsiaTheme="minorEastAsia" w:hAnsi="Times New Roman"/>
          <w:color w:val="000000"/>
          <w:sz w:val="20"/>
          <w:szCs w:val="15"/>
          <w:lang w:val="en-US"/>
        </w:rPr>
        <w:t>b and device C</w:t>
      </w:r>
      <w:r w:rsidRPr="00C61775">
        <w:rPr>
          <w:rFonts w:ascii="Times New Roman" w:eastAsiaTheme="minorEastAsia" w:hAnsi="Times New Roman"/>
          <w:color w:val="000000"/>
          <w:sz w:val="20"/>
          <w:szCs w:val="15"/>
          <w:lang w:val="en-US"/>
        </w:rPr>
        <w:t xml:space="preserve"> is assumed to be very low (</w:t>
      </w:r>
      <w:r w:rsidR="00BE5B17">
        <w:rPr>
          <w:rFonts w:ascii="Times New Roman" w:eastAsiaTheme="minorEastAsia" w:hAnsi="Times New Roman"/>
          <w:color w:val="000000"/>
          <w:sz w:val="20"/>
          <w:szCs w:val="15"/>
          <w:lang w:val="en-US"/>
        </w:rPr>
        <w:t>i.e</w:t>
      </w:r>
      <w:r w:rsidRPr="00C61775">
        <w:rPr>
          <w:rFonts w:ascii="Times New Roman" w:eastAsiaTheme="minorEastAsia" w:hAnsi="Times New Roman"/>
          <w:color w:val="000000"/>
          <w:sz w:val="20"/>
          <w:szCs w:val="15"/>
          <w:lang w:val="en-US"/>
        </w:rPr>
        <w:t xml:space="preserve">., 0.1 ppm/s). The initial CFO estimation achieved during the preamble reception is sufficient for the entire </w:t>
      </w:r>
      <w:r w:rsidR="00BE5B17">
        <w:rPr>
          <w:rFonts w:ascii="Times New Roman" w:eastAsiaTheme="minorEastAsia" w:hAnsi="Times New Roman"/>
          <w:color w:val="000000"/>
          <w:sz w:val="20"/>
          <w:szCs w:val="15"/>
          <w:lang w:val="en-US"/>
        </w:rPr>
        <w:t>PDRCH reception</w:t>
      </w:r>
      <w:r w:rsidRPr="00C61775">
        <w:rPr>
          <w:rFonts w:ascii="Times New Roman" w:eastAsiaTheme="minorEastAsia" w:hAnsi="Times New Roman"/>
          <w:color w:val="000000"/>
          <w:sz w:val="20"/>
          <w:szCs w:val="15"/>
          <w:lang w:val="en-US"/>
        </w:rPr>
        <w:t>. Thus, the midamble need not be designed to support CFO re-estimation.</w:t>
      </w:r>
    </w:p>
    <w:p w14:paraId="3D595B95" w14:textId="6529F829" w:rsidR="00657344" w:rsidRPr="00377714" w:rsidRDefault="00377714" w:rsidP="00657344">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Proposal</w:t>
      </w:r>
      <w:r w:rsidR="006C343A" w:rsidRPr="008A2C16">
        <w:rPr>
          <w:rFonts w:ascii="Times New Roman" w:eastAsiaTheme="minorEastAsia" w:hAnsi="Times New Roman"/>
          <w:b/>
          <w:bCs/>
          <w:i/>
          <w:iCs/>
          <w:color w:val="000000"/>
          <w:szCs w:val="20"/>
          <w:lang w:val="en-US" w:eastAsia="zh-CN"/>
        </w:rPr>
        <w:t xml:space="preserve"> 11</w:t>
      </w:r>
      <w:r w:rsidRPr="008A2C16">
        <w:rPr>
          <w:rFonts w:ascii="Times New Roman" w:eastAsiaTheme="minorEastAsia" w:hAnsi="Times New Roman"/>
          <w:b/>
          <w:bCs/>
          <w:i/>
          <w:iCs/>
          <w:color w:val="000000"/>
          <w:szCs w:val="20"/>
          <w:lang w:val="en-US" w:eastAsia="zh-CN"/>
        </w:rPr>
        <w:t xml:space="preserve">: </w:t>
      </w:r>
      <w:r w:rsidR="00657344" w:rsidRPr="0004593B">
        <w:rPr>
          <w:rFonts w:ascii="Times New Roman" w:eastAsiaTheme="minorEastAsia" w:hAnsi="Times New Roman"/>
          <w:b/>
          <w:bCs/>
          <w:i/>
          <w:iCs/>
          <w:color w:val="000000"/>
          <w:szCs w:val="20"/>
          <w:lang w:val="en-US" w:eastAsia="zh-CN"/>
        </w:rPr>
        <w:t xml:space="preserve">D2R midamble </w:t>
      </w:r>
      <w:r w:rsidR="0004593B">
        <w:rPr>
          <w:rFonts w:ascii="Times New Roman" w:eastAsiaTheme="minorEastAsia" w:hAnsi="Times New Roman"/>
          <w:b/>
          <w:bCs/>
          <w:i/>
          <w:iCs/>
          <w:color w:val="000000"/>
          <w:szCs w:val="20"/>
          <w:lang w:val="en-US" w:eastAsia="zh-CN"/>
        </w:rPr>
        <w:t>should</w:t>
      </w:r>
      <w:r w:rsidR="00657344" w:rsidRPr="0004593B">
        <w:rPr>
          <w:rFonts w:ascii="Times New Roman" w:eastAsiaTheme="minorEastAsia" w:hAnsi="Times New Roman"/>
          <w:b/>
          <w:bCs/>
          <w:i/>
          <w:iCs/>
          <w:color w:val="000000"/>
          <w:szCs w:val="20"/>
          <w:lang w:val="en-US" w:eastAsia="zh-CN"/>
        </w:rPr>
        <w:t xml:space="preserve"> support the functionalities of SFO estimation/time tracking and channel estimation, but is not required to support CFO estimation</w:t>
      </w:r>
      <w:r w:rsidR="0004593B" w:rsidRPr="0004593B">
        <w:rPr>
          <w:rFonts w:ascii="Times New Roman" w:eastAsiaTheme="minorEastAsia" w:hAnsi="Times New Roman"/>
          <w:b/>
          <w:bCs/>
          <w:i/>
          <w:iCs/>
          <w:color w:val="000000"/>
          <w:szCs w:val="20"/>
          <w:lang w:val="en-US" w:eastAsia="zh-CN"/>
        </w:rPr>
        <w:t>.</w:t>
      </w:r>
    </w:p>
    <w:p w14:paraId="281B25BE" w14:textId="19F4931F" w:rsidR="00657344" w:rsidRPr="0004593B" w:rsidRDefault="00657344" w:rsidP="00657344">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w:t>
      </w:r>
      <w:r w:rsidR="006C343A" w:rsidRPr="008A2C16">
        <w:rPr>
          <w:rFonts w:ascii="Times New Roman" w:eastAsiaTheme="minorEastAsia" w:hAnsi="Times New Roman"/>
          <w:b/>
          <w:bCs/>
          <w:i/>
          <w:iCs/>
          <w:color w:val="000000"/>
          <w:szCs w:val="20"/>
          <w:lang w:val="en-US" w:eastAsia="zh-CN"/>
        </w:rPr>
        <w:t>12</w:t>
      </w:r>
      <w:r w:rsidRPr="008A2C16">
        <w:rPr>
          <w:rFonts w:ascii="Times New Roman" w:eastAsiaTheme="minorEastAsia" w:hAnsi="Times New Roman"/>
          <w:b/>
          <w:bCs/>
          <w:i/>
          <w:iCs/>
          <w:color w:val="000000"/>
          <w:szCs w:val="20"/>
          <w:lang w:val="en-US" w:eastAsia="zh-CN"/>
        </w:rPr>
        <w:t>:</w:t>
      </w:r>
      <w:r w:rsidRPr="0004593B">
        <w:rPr>
          <w:rFonts w:ascii="Times New Roman" w:eastAsiaTheme="minorEastAsia" w:hAnsi="Times New Roman"/>
          <w:b/>
          <w:bCs/>
          <w:i/>
          <w:iCs/>
          <w:color w:val="000000"/>
          <w:szCs w:val="20"/>
          <w:lang w:val="en-US" w:eastAsia="zh-CN"/>
        </w:rPr>
        <w:t xml:space="preserve"> </w:t>
      </w:r>
      <w:r w:rsidR="0004593B">
        <w:rPr>
          <w:rFonts w:ascii="Times New Roman" w:eastAsiaTheme="minorEastAsia" w:hAnsi="Times New Roman"/>
          <w:b/>
          <w:bCs/>
          <w:i/>
          <w:iCs/>
          <w:color w:val="000000"/>
          <w:szCs w:val="20"/>
          <w:lang w:val="en-US" w:eastAsia="zh-CN"/>
        </w:rPr>
        <w:t>D</w:t>
      </w:r>
      <w:r w:rsidRPr="0004593B">
        <w:rPr>
          <w:rFonts w:ascii="Times New Roman" w:eastAsiaTheme="minorEastAsia" w:hAnsi="Times New Roman"/>
          <w:b/>
          <w:bCs/>
          <w:i/>
          <w:iCs/>
          <w:color w:val="000000"/>
          <w:szCs w:val="20"/>
          <w:lang w:val="en-US" w:eastAsia="zh-CN"/>
        </w:rPr>
        <w:t xml:space="preserve">ifferent midamble types (e.g., </w:t>
      </w:r>
      <w:r w:rsidR="00431E6E">
        <w:rPr>
          <w:rFonts w:ascii="Times New Roman" w:eastAsiaTheme="minorEastAsia" w:hAnsi="Times New Roman"/>
          <w:b/>
          <w:bCs/>
          <w:i/>
          <w:iCs/>
          <w:color w:val="000000"/>
          <w:szCs w:val="20"/>
          <w:lang w:val="en-US" w:eastAsia="zh-CN"/>
        </w:rPr>
        <w:t>m-sequence based midamble</w:t>
      </w:r>
      <w:r w:rsidRPr="0004593B">
        <w:rPr>
          <w:rFonts w:ascii="Times New Roman" w:eastAsiaTheme="minorEastAsia" w:hAnsi="Times New Roman"/>
          <w:b/>
          <w:bCs/>
          <w:i/>
          <w:iCs/>
          <w:color w:val="000000"/>
          <w:szCs w:val="20"/>
          <w:lang w:val="en-US" w:eastAsia="zh-CN"/>
        </w:rPr>
        <w:t xml:space="preserve"> and a short</w:t>
      </w:r>
      <w:r w:rsidR="00431E6E">
        <w:rPr>
          <w:rFonts w:ascii="Times New Roman" w:eastAsiaTheme="minorEastAsia" w:hAnsi="Times New Roman"/>
          <w:b/>
          <w:bCs/>
          <w:i/>
          <w:iCs/>
          <w:color w:val="000000"/>
          <w:szCs w:val="20"/>
          <w:lang w:val="en-US" w:eastAsia="zh-CN"/>
        </w:rPr>
        <w:t>er</w:t>
      </w:r>
      <w:r w:rsidRPr="0004593B">
        <w:rPr>
          <w:rFonts w:ascii="Times New Roman" w:eastAsiaTheme="minorEastAsia" w:hAnsi="Times New Roman"/>
          <w:b/>
          <w:bCs/>
          <w:i/>
          <w:iCs/>
          <w:color w:val="000000"/>
          <w:szCs w:val="20"/>
          <w:lang w:val="en-US" w:eastAsia="zh-CN"/>
        </w:rPr>
        <w:t xml:space="preserve"> </w:t>
      </w:r>
      <w:r w:rsidR="00431E6E">
        <w:rPr>
          <w:rFonts w:ascii="Times New Roman" w:eastAsiaTheme="minorEastAsia" w:hAnsi="Times New Roman"/>
          <w:b/>
          <w:bCs/>
          <w:i/>
          <w:iCs/>
          <w:color w:val="000000"/>
          <w:szCs w:val="20"/>
          <w:lang w:val="en-US" w:eastAsia="zh-CN"/>
        </w:rPr>
        <w:t>midamble</w:t>
      </w:r>
      <w:r w:rsidRPr="0004593B">
        <w:rPr>
          <w:rFonts w:ascii="Times New Roman" w:eastAsiaTheme="minorEastAsia" w:hAnsi="Times New Roman"/>
          <w:b/>
          <w:bCs/>
          <w:i/>
          <w:iCs/>
          <w:color w:val="000000"/>
          <w:szCs w:val="20"/>
          <w:lang w:val="en-US" w:eastAsia="zh-CN"/>
        </w:rPr>
        <w:t>) to allow for optimized overhead based on transmission conditions and receiver capabilities.</w:t>
      </w:r>
    </w:p>
    <w:p w14:paraId="3A1A70D4" w14:textId="23673E99" w:rsidR="005374D5" w:rsidRPr="00ED7AAC" w:rsidRDefault="005374D5" w:rsidP="005374D5">
      <w:pPr>
        <w:pStyle w:val="a0"/>
        <w:rPr>
          <w:rFonts w:eastAsiaTheme="minorEastAsia"/>
          <w:lang w:eastAsia="zh-CN"/>
        </w:rPr>
      </w:pPr>
    </w:p>
    <w:p w14:paraId="5353964A" w14:textId="65F29A82" w:rsidR="001228D0" w:rsidRPr="00707641" w:rsidRDefault="005374D5" w:rsidP="00707641">
      <w:pPr>
        <w:pStyle w:val="2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sz w:val="24"/>
        </w:rPr>
        <w:t>5</w:t>
      </w:r>
      <w:r>
        <w:rPr>
          <w:rFonts w:ascii="Times New Roman" w:eastAsia="宋体" w:hAnsi="Times New Roman" w:hint="eastAsia"/>
          <w:sz w:val="24"/>
        </w:rPr>
        <w:t xml:space="preserve"> </w:t>
      </w:r>
      <w:r>
        <w:rPr>
          <w:rFonts w:ascii="Times New Roman" w:eastAsia="宋体" w:hAnsi="Times New Roman"/>
          <w:sz w:val="24"/>
        </w:rPr>
        <w:t>Multiplexing</w:t>
      </w:r>
    </w:p>
    <w:p w14:paraId="219EDC5F" w14:textId="05534D15" w:rsidR="00B868A3" w:rsidRDefault="00B868A3" w:rsidP="00B868A3">
      <w:pPr>
        <w:pStyle w:val="a0"/>
        <w:rPr>
          <w:rFonts w:eastAsiaTheme="minorEastAsia"/>
          <w:lang w:eastAsia="zh-CN"/>
        </w:rPr>
      </w:pPr>
      <w:r>
        <w:rPr>
          <w:rFonts w:eastAsiaTheme="minorEastAsia" w:hint="eastAsia"/>
          <w:lang w:eastAsia="zh-CN"/>
        </w:rPr>
        <w:t>I</w:t>
      </w:r>
      <w:r>
        <w:rPr>
          <w:rFonts w:eastAsiaTheme="minorEastAsia"/>
          <w:lang w:eastAsia="zh-CN"/>
        </w:rPr>
        <w:t>n RAN1</w:t>
      </w:r>
      <w:r>
        <w:rPr>
          <w:rFonts w:eastAsiaTheme="minorEastAsia" w:hint="eastAsia"/>
          <w:lang w:eastAsia="zh-CN"/>
        </w:rPr>
        <w:t>#</w:t>
      </w:r>
      <w:r>
        <w:rPr>
          <w:rFonts w:eastAsiaTheme="minorEastAsia"/>
          <w:lang w:eastAsia="zh-CN"/>
        </w:rPr>
        <w:t>122bis meeting, the following agreement</w:t>
      </w:r>
      <w:r w:rsidR="00E151AD">
        <w:rPr>
          <w:rFonts w:eastAsiaTheme="minorEastAsia"/>
          <w:lang w:eastAsia="zh-CN"/>
        </w:rPr>
        <w:t>s</w:t>
      </w:r>
      <w:r>
        <w:rPr>
          <w:rFonts w:eastAsiaTheme="minorEastAsia"/>
          <w:lang w:eastAsia="zh-CN"/>
        </w:rPr>
        <w:t xml:space="preserve"> w</w:t>
      </w:r>
      <w:r w:rsidR="00E151AD">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B868A3" w14:paraId="31797019" w14:textId="77777777" w:rsidTr="003D2921">
        <w:tc>
          <w:tcPr>
            <w:tcW w:w="9062" w:type="dxa"/>
          </w:tcPr>
          <w:p w14:paraId="43C59DA0" w14:textId="77777777" w:rsidR="00B868A3" w:rsidRPr="005A1B74" w:rsidRDefault="00B868A3" w:rsidP="00B868A3">
            <w:pPr>
              <w:rPr>
                <w:b/>
                <w:bCs/>
                <w:szCs w:val="20"/>
              </w:rPr>
            </w:pPr>
            <w:r w:rsidRPr="005A1B74">
              <w:rPr>
                <w:b/>
                <w:bCs/>
                <w:szCs w:val="20"/>
                <w:highlight w:val="green"/>
              </w:rPr>
              <w:t>Agreement</w:t>
            </w:r>
          </w:p>
          <w:p w14:paraId="0F3CEEF3" w14:textId="77777777" w:rsidR="00B868A3" w:rsidRPr="00E65438" w:rsidRDefault="00B868A3" w:rsidP="00B868A3">
            <w:pPr>
              <w:rPr>
                <w:lang w:eastAsia="ko-KR"/>
              </w:rPr>
            </w:pPr>
            <w:r w:rsidRPr="00E65438">
              <w:t xml:space="preserve">Study necessity and feasibility of </w:t>
            </w:r>
            <w:bookmarkStart w:id="4" w:name="_Hlk213340432"/>
            <w:r w:rsidRPr="00E65438">
              <w:t xml:space="preserve">D2R CDM(A) for Device 2b and for Device C with sequence-based Msg1 transmission and </w:t>
            </w:r>
            <w:bookmarkStart w:id="5" w:name="_Hlk213340832"/>
            <w:r w:rsidRPr="00E65438">
              <w:t>potential impact to random access procedure</w:t>
            </w:r>
            <w:bookmarkEnd w:id="5"/>
            <w:r w:rsidRPr="00E65438">
              <w:t>s</w:t>
            </w:r>
            <w:r w:rsidRPr="00E65438">
              <w:rPr>
                <w:lang w:eastAsia="ko-KR"/>
              </w:rPr>
              <w:t>.</w:t>
            </w:r>
            <w:bookmarkEnd w:id="4"/>
          </w:p>
          <w:p w14:paraId="2FA7A25E" w14:textId="77777777" w:rsidR="00B868A3" w:rsidRPr="00E65438" w:rsidRDefault="00B868A3" w:rsidP="00B868A3">
            <w:pPr>
              <w:numPr>
                <w:ilvl w:val="0"/>
                <w:numId w:val="29"/>
              </w:numPr>
              <w:rPr>
                <w:szCs w:val="20"/>
                <w:lang w:eastAsia="ko-KR"/>
              </w:rPr>
            </w:pPr>
            <w:r w:rsidRPr="00E65438">
              <w:rPr>
                <w:rFonts w:hint="eastAsia"/>
                <w:szCs w:val="20"/>
                <w:lang w:eastAsia="ko-KR"/>
              </w:rPr>
              <w:t>F</w:t>
            </w:r>
            <w:r w:rsidRPr="00E65438">
              <w:rPr>
                <w:szCs w:val="20"/>
                <w:lang w:eastAsia="ko-KR"/>
              </w:rPr>
              <w:t>FS: other cases, except for data transmission</w:t>
            </w:r>
          </w:p>
          <w:p w14:paraId="6678DCF6" w14:textId="77777777" w:rsidR="00B868A3" w:rsidRPr="00B868A3" w:rsidRDefault="00B868A3" w:rsidP="003D2921">
            <w:pPr>
              <w:overflowPunct w:val="0"/>
              <w:autoSpaceDE w:val="0"/>
              <w:autoSpaceDN w:val="0"/>
              <w:adjustRightInd w:val="0"/>
              <w:contextualSpacing/>
              <w:textAlignment w:val="baseline"/>
              <w:rPr>
                <w:rFonts w:ascii="Times New Roman" w:eastAsia="Malgun Gothic" w:hAnsi="Times New Roman"/>
                <w:szCs w:val="20"/>
                <w:lang w:eastAsia="ko-KR"/>
              </w:rPr>
            </w:pPr>
          </w:p>
          <w:p w14:paraId="204D07F0" w14:textId="77777777" w:rsidR="00FA62DF" w:rsidRPr="009417FD" w:rsidRDefault="00FA62DF" w:rsidP="00FA62DF">
            <w:pPr>
              <w:rPr>
                <w:rFonts w:ascii="Times New Roman" w:hAnsi="Times New Roman"/>
                <w:b/>
                <w:bCs/>
              </w:rPr>
            </w:pPr>
            <w:r w:rsidRPr="006F6D0C">
              <w:rPr>
                <w:rFonts w:ascii="Times New Roman" w:hAnsi="Times New Roman"/>
                <w:b/>
                <w:bCs/>
                <w:highlight w:val="green"/>
              </w:rPr>
              <w:t>Agreement</w:t>
            </w:r>
          </w:p>
          <w:p w14:paraId="46363DE8" w14:textId="77777777" w:rsidR="00FA62DF" w:rsidRPr="0032680F" w:rsidRDefault="00FA62DF" w:rsidP="00FA62DF">
            <w:pPr>
              <w:rPr>
                <w:rFonts w:ascii="Times New Roman" w:hAnsi="Times New Roman"/>
              </w:rPr>
            </w:pPr>
            <w:bookmarkStart w:id="6" w:name="_Hlk213339757"/>
            <w:r w:rsidRPr="0032680F">
              <w:rPr>
                <w:rFonts w:ascii="Times New Roman" w:hAnsi="Times New Roman"/>
              </w:rPr>
              <w:t>For the study of</w:t>
            </w:r>
            <w:r>
              <w:rPr>
                <w:rFonts w:ascii="Times New Roman" w:hAnsi="Times New Roman"/>
              </w:rPr>
              <w:t xml:space="preserve"> </w:t>
            </w:r>
            <w:bookmarkStart w:id="7" w:name="_Hlk213339744"/>
            <w:r>
              <w:rPr>
                <w:rFonts w:ascii="Times New Roman" w:hAnsi="Times New Roman"/>
              </w:rPr>
              <w:t>binary</w:t>
            </w:r>
            <w:r w:rsidRPr="0032680F">
              <w:rPr>
                <w:rFonts w:ascii="Times New Roman" w:hAnsi="Times New Roman"/>
              </w:rPr>
              <w:t xml:space="preserve"> sequence-based Msg1</w:t>
            </w:r>
            <w:bookmarkEnd w:id="7"/>
            <w:r w:rsidRPr="0032680F">
              <w:rPr>
                <w:rFonts w:ascii="Times New Roman" w:hAnsi="Times New Roman"/>
              </w:rPr>
              <w:t xml:space="preserve"> for the study of necessity and feasibility of D2R CDM(A) for Device 2b and for Device C, study </w:t>
            </w:r>
            <w:r>
              <w:rPr>
                <w:rFonts w:ascii="Times New Roman" w:hAnsi="Times New Roman"/>
              </w:rPr>
              <w:t xml:space="preserve">at least </w:t>
            </w:r>
            <w:r w:rsidRPr="0032680F">
              <w:rPr>
                <w:rFonts w:ascii="Times New Roman" w:hAnsi="Times New Roman"/>
              </w:rPr>
              <w:t>the following aspects</w:t>
            </w:r>
            <w:bookmarkEnd w:id="6"/>
            <w:r w:rsidRPr="0032680F">
              <w:rPr>
                <w:rFonts w:ascii="Times New Roman" w:hAnsi="Times New Roman"/>
              </w:rPr>
              <w:t>:</w:t>
            </w:r>
          </w:p>
          <w:p w14:paraId="29F1BE35" w14:textId="77777777" w:rsidR="00FA62DF" w:rsidRPr="0032680F" w:rsidRDefault="00FA62DF" w:rsidP="00FA62DF">
            <w:pPr>
              <w:numPr>
                <w:ilvl w:val="0"/>
                <w:numId w:val="29"/>
              </w:numPr>
              <w:rPr>
                <w:rFonts w:ascii="Times New Roman" w:hAnsi="Times New Roman"/>
              </w:rPr>
            </w:pPr>
            <w:r>
              <w:rPr>
                <w:rFonts w:ascii="Times New Roman" w:hAnsi="Times New Roman"/>
              </w:rPr>
              <w:t>S</w:t>
            </w:r>
            <w:r w:rsidRPr="0032680F">
              <w:rPr>
                <w:rFonts w:ascii="Times New Roman" w:hAnsi="Times New Roman"/>
              </w:rPr>
              <w:t>equence type</w:t>
            </w:r>
            <w:r>
              <w:rPr>
                <w:rFonts w:ascii="Times New Roman" w:hAnsi="Times New Roman"/>
              </w:rPr>
              <w:t xml:space="preserve"> (e.g. Gold sequence, m-sequence)</w:t>
            </w:r>
          </w:p>
          <w:p w14:paraId="3A1AB153" w14:textId="77777777" w:rsidR="00FA62DF" w:rsidRPr="0032680F" w:rsidRDefault="00FA62DF" w:rsidP="00FA62DF">
            <w:pPr>
              <w:numPr>
                <w:ilvl w:val="0"/>
                <w:numId w:val="29"/>
              </w:numPr>
              <w:rPr>
                <w:rFonts w:ascii="Times New Roman" w:hAnsi="Times New Roman"/>
              </w:rPr>
            </w:pPr>
            <w:r w:rsidRPr="0032680F">
              <w:rPr>
                <w:rFonts w:ascii="Times New Roman" w:hAnsi="Times New Roman"/>
              </w:rPr>
              <w:t>Length of the sequence</w:t>
            </w:r>
          </w:p>
          <w:p w14:paraId="2D118E3A" w14:textId="77777777" w:rsidR="00FA62DF" w:rsidRDefault="00FA62DF" w:rsidP="00FA62DF">
            <w:pPr>
              <w:numPr>
                <w:ilvl w:val="0"/>
                <w:numId w:val="29"/>
              </w:numPr>
              <w:rPr>
                <w:rFonts w:ascii="Times New Roman" w:hAnsi="Times New Roman"/>
              </w:rPr>
            </w:pPr>
            <w:r w:rsidRPr="0032680F">
              <w:rPr>
                <w:rFonts w:ascii="Times New Roman" w:hAnsi="Times New Roman" w:hint="eastAsia"/>
              </w:rPr>
              <w:t>N</w:t>
            </w:r>
            <w:r w:rsidRPr="0032680F">
              <w:rPr>
                <w:rFonts w:ascii="Times New Roman" w:hAnsi="Times New Roman"/>
              </w:rPr>
              <w:t>umber of sequences</w:t>
            </w:r>
          </w:p>
          <w:p w14:paraId="45C1A8E7" w14:textId="77777777" w:rsidR="00B868A3" w:rsidRPr="00ED25E4" w:rsidRDefault="00B868A3" w:rsidP="003D2921">
            <w:pPr>
              <w:overflowPunct w:val="0"/>
              <w:autoSpaceDE w:val="0"/>
              <w:autoSpaceDN w:val="0"/>
              <w:adjustRightInd w:val="0"/>
              <w:contextualSpacing/>
              <w:textAlignment w:val="baseline"/>
              <w:rPr>
                <w:rFonts w:ascii="Times New Roman" w:eastAsia="Malgun Gothic" w:hAnsi="Times New Roman"/>
                <w:szCs w:val="20"/>
                <w:lang w:eastAsia="ko-KR"/>
              </w:rPr>
            </w:pPr>
          </w:p>
        </w:tc>
      </w:tr>
    </w:tbl>
    <w:p w14:paraId="380A9522" w14:textId="0C99FD60" w:rsidR="007308F6" w:rsidRDefault="007308F6" w:rsidP="005374D5">
      <w:pPr>
        <w:pStyle w:val="a0"/>
        <w:rPr>
          <w:rFonts w:eastAsiaTheme="minorEastAsia"/>
          <w:lang w:eastAsia="zh-CN"/>
        </w:rPr>
      </w:pPr>
    </w:p>
    <w:p w14:paraId="0A9A0F8A" w14:textId="158A51F6" w:rsidR="00327A85" w:rsidRPr="00327A85" w:rsidRDefault="00327A85" w:rsidP="00327A85">
      <w:pPr>
        <w:pStyle w:val="a0"/>
        <w:rPr>
          <w:rFonts w:eastAsiaTheme="minorEastAsia"/>
          <w:lang w:val="en-US" w:eastAsia="zh-CN"/>
        </w:rPr>
      </w:pPr>
      <w:r>
        <w:rPr>
          <w:rFonts w:eastAsiaTheme="minorEastAsia"/>
          <w:lang w:val="en-US" w:eastAsia="zh-CN"/>
        </w:rPr>
        <w:t xml:space="preserve">In Rel-19 </w:t>
      </w:r>
      <w:r w:rsidRPr="00327A85">
        <w:rPr>
          <w:rFonts w:eastAsiaTheme="minorEastAsia"/>
          <w:lang w:val="en-US" w:eastAsia="zh-CN"/>
        </w:rPr>
        <w:t xml:space="preserve">TDM and FDM </w:t>
      </w:r>
      <w:r>
        <w:rPr>
          <w:rFonts w:eastAsiaTheme="minorEastAsia"/>
          <w:lang w:val="en-US" w:eastAsia="zh-CN"/>
        </w:rPr>
        <w:t xml:space="preserve">for Msg. 1 transmission </w:t>
      </w:r>
      <w:r w:rsidRPr="00327A85">
        <w:rPr>
          <w:rFonts w:eastAsiaTheme="minorEastAsia"/>
          <w:lang w:val="en-US" w:eastAsia="zh-CN"/>
        </w:rPr>
        <w:t xml:space="preserve">are already supported, CDM offers superior resource utilization by allowing multiple devices to transmit concurrently on the same time-frequency resources, reducing access latency and improving overall system capacity. Feasibility is demonstrated through the ability of active devices with good clock/LO accuracy to support CDM, as they can calibrate based on R2D signals to mitigate Carrier Frequency Offset (CFO) and Sampling Frequency Offset (SFO). </w:t>
      </w:r>
      <w:r w:rsidR="008B6C27">
        <w:rPr>
          <w:rFonts w:eastAsiaTheme="minorEastAsia"/>
          <w:lang w:val="en-US" w:eastAsia="zh-CN"/>
        </w:rPr>
        <w:t xml:space="preserve">Furthermore, Device 2b/C is expected to support open loop power control as well which can eliminate the near-far effect in CDM. </w:t>
      </w:r>
      <w:r w:rsidRPr="00327A85">
        <w:rPr>
          <w:rFonts w:eastAsiaTheme="minorEastAsia"/>
          <w:lang w:val="en-US" w:eastAsia="zh-CN"/>
        </w:rPr>
        <w:t>Thus, CDM is both necessary for performance gains and feasible with practical mitigation strategies.</w:t>
      </w:r>
    </w:p>
    <w:p w14:paraId="7A6C517F" w14:textId="04BB9088" w:rsidR="00550F6E" w:rsidRPr="008A2C16" w:rsidRDefault="00921558" w:rsidP="003623D5">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Proposal 1</w:t>
      </w:r>
      <w:r w:rsidR="008A2C16" w:rsidRPr="008A2C16">
        <w:rPr>
          <w:rFonts w:ascii="Times New Roman" w:eastAsiaTheme="minorEastAsia" w:hAnsi="Times New Roman"/>
          <w:b/>
          <w:bCs/>
          <w:i/>
          <w:iCs/>
          <w:color w:val="000000"/>
          <w:szCs w:val="20"/>
        </w:rPr>
        <w:t>3</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D2R CDM(A) for Device 2b and for Device C with sequence-based Msg1 transmission should be considered in Rel-20 A-IoT.</w:t>
      </w:r>
    </w:p>
    <w:p w14:paraId="5DE16003" w14:textId="76A032CD" w:rsidR="00D631DC" w:rsidRDefault="00D631DC" w:rsidP="0059457B">
      <w:pPr>
        <w:pStyle w:val="a0"/>
        <w:rPr>
          <w:rFonts w:ascii="Times New Roman" w:hAnsi="Times New Roman"/>
        </w:rPr>
      </w:pPr>
      <w:r>
        <w:rPr>
          <w:rFonts w:ascii="Times New Roman" w:hAnsi="Times New Roman"/>
        </w:rPr>
        <w:t xml:space="preserve">With the introduction of </w:t>
      </w:r>
      <w:bookmarkStart w:id="8" w:name="_Hlk213340874"/>
      <w:r>
        <w:rPr>
          <w:rFonts w:ascii="Times New Roman" w:hAnsi="Times New Roman"/>
        </w:rPr>
        <w:t>binary</w:t>
      </w:r>
      <w:r w:rsidRPr="0032680F">
        <w:rPr>
          <w:rFonts w:ascii="Times New Roman" w:hAnsi="Times New Roman"/>
        </w:rPr>
        <w:t xml:space="preserve"> sequence-based Msg1</w:t>
      </w:r>
      <w:r>
        <w:rPr>
          <w:rFonts w:ascii="Times New Roman" w:hAnsi="Times New Roman"/>
        </w:rPr>
        <w:t xml:space="preserve"> transmission</w:t>
      </w:r>
      <w:bookmarkEnd w:id="8"/>
      <w:r>
        <w:rPr>
          <w:rFonts w:ascii="Times New Roman" w:hAnsi="Times New Roman"/>
        </w:rPr>
        <w:t xml:space="preserve"> the 4-steps random access procedure in Uu could be used with potential necessary adaption. This could be left to RAN2 as </w:t>
      </w:r>
      <w:r w:rsidR="00823345">
        <w:rPr>
          <w:rFonts w:ascii="Times New Roman" w:hAnsi="Times New Roman"/>
        </w:rPr>
        <w:t>random-access</w:t>
      </w:r>
      <w:r>
        <w:rPr>
          <w:rFonts w:ascii="Times New Roman" w:hAnsi="Times New Roman"/>
        </w:rPr>
        <w:t xml:space="preserve"> procedure is RAN2’s expertise.</w:t>
      </w:r>
      <w:r w:rsidR="00E22634">
        <w:rPr>
          <w:rFonts w:ascii="Times New Roman" w:hAnsi="Times New Roman"/>
        </w:rPr>
        <w:t xml:space="preserve"> </w:t>
      </w:r>
    </w:p>
    <w:p w14:paraId="78DCE5CC" w14:textId="0AE60841" w:rsidR="00823345" w:rsidRPr="008A2C16" w:rsidRDefault="00823345" w:rsidP="00823345">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 xml:space="preserve">Proposal </w:t>
      </w:r>
      <w:r w:rsidR="008A2C16">
        <w:rPr>
          <w:rFonts w:ascii="Times New Roman" w:eastAsiaTheme="minorEastAsia" w:hAnsi="Times New Roman"/>
          <w:b/>
          <w:bCs/>
          <w:i/>
          <w:iCs/>
          <w:color w:val="000000"/>
          <w:szCs w:val="20"/>
        </w:rPr>
        <w:t>14</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 xml:space="preserve">Potential impact to random access procedures caused by binary sequence-based Msg1 transmission </w:t>
      </w:r>
      <w:r w:rsidR="008418FA" w:rsidRPr="008A2C16">
        <w:rPr>
          <w:rFonts w:eastAsiaTheme="minorEastAsia"/>
          <w:b/>
          <w:bCs/>
          <w:i/>
          <w:iCs/>
          <w:lang w:eastAsia="zh-CN"/>
        </w:rPr>
        <w:t>should be left to RAN2</w:t>
      </w:r>
      <w:r w:rsidRPr="008A2C16">
        <w:rPr>
          <w:rFonts w:eastAsiaTheme="minorEastAsia"/>
          <w:b/>
          <w:bCs/>
          <w:i/>
          <w:iCs/>
          <w:lang w:eastAsia="zh-CN"/>
        </w:rPr>
        <w:t>.</w:t>
      </w:r>
    </w:p>
    <w:p w14:paraId="4011B165" w14:textId="151EE91B" w:rsidR="0059457B" w:rsidRDefault="0059457B" w:rsidP="0059457B">
      <w:pPr>
        <w:pStyle w:val="a0"/>
        <w:rPr>
          <w:rFonts w:eastAsiaTheme="minorEastAsia"/>
          <w:lang w:val="en-US" w:eastAsia="zh-CN"/>
        </w:rPr>
      </w:pPr>
      <w:r>
        <w:rPr>
          <w:rFonts w:eastAsiaTheme="minorEastAsia"/>
          <w:lang w:val="en-US" w:eastAsia="zh-CN"/>
        </w:rPr>
        <w:t xml:space="preserve">Both </w:t>
      </w:r>
      <w:r w:rsidRPr="00D61FEF">
        <w:rPr>
          <w:rFonts w:eastAsiaTheme="minorEastAsia"/>
          <w:lang w:val="en-US" w:eastAsia="zh-CN"/>
        </w:rPr>
        <w:t xml:space="preserve">Golay </w:t>
      </w:r>
      <w:r>
        <w:rPr>
          <w:rFonts w:eastAsiaTheme="minorEastAsia"/>
          <w:lang w:val="en-US" w:eastAsia="zh-CN"/>
        </w:rPr>
        <w:t>and</w:t>
      </w:r>
      <w:r w:rsidRPr="00D61FEF">
        <w:rPr>
          <w:rFonts w:eastAsiaTheme="minorEastAsia"/>
          <w:lang w:val="en-US" w:eastAsia="zh-CN"/>
        </w:rPr>
        <w:t xml:space="preserve"> m-sequences exhibit excellent auto-correlation properties, </w:t>
      </w:r>
      <w:r>
        <w:rPr>
          <w:rFonts w:eastAsiaTheme="minorEastAsia"/>
          <w:lang w:val="en-US" w:eastAsia="zh-CN"/>
        </w:rPr>
        <w:t>but according to the evaluation in Rel-19 the performance of them are almost the same</w:t>
      </w:r>
      <w:r w:rsidRPr="00D61FEF">
        <w:rPr>
          <w:rFonts w:eastAsiaTheme="minorEastAsia"/>
          <w:lang w:val="en-US" w:eastAsia="zh-CN"/>
        </w:rPr>
        <w:t>.</w:t>
      </w:r>
      <w:r>
        <w:rPr>
          <w:rFonts w:eastAsiaTheme="minorEastAsia"/>
          <w:lang w:val="en-US" w:eastAsia="zh-CN"/>
        </w:rPr>
        <w:t xml:space="preserve"> Thus, we suggest to use m sequence which has been widely used in 3GPP system and also Rel-19 A-IoT. </w:t>
      </w:r>
    </w:p>
    <w:p w14:paraId="01CF42DE" w14:textId="4C1AD94D" w:rsidR="0059457B" w:rsidRPr="008A2C16" w:rsidRDefault="0059457B" w:rsidP="0059457B">
      <w:pPr>
        <w:spacing w:beforeLines="50" w:before="120" w:afterLines="50" w:after="120"/>
        <w:rPr>
          <w:rFonts w:ascii="Times New Roman" w:eastAsiaTheme="minorEastAsia" w:hAnsi="Times New Roman"/>
          <w:bCs/>
          <w:i/>
          <w:iCs/>
          <w:szCs w:val="20"/>
          <w:lang w:eastAsia="zh-CN"/>
        </w:rPr>
      </w:pPr>
      <w:bookmarkStart w:id="9" w:name="_Toc213246827"/>
      <w:r w:rsidRPr="008A2C16">
        <w:rPr>
          <w:rFonts w:ascii="Times New Roman" w:eastAsiaTheme="minorEastAsia" w:hAnsi="Times New Roman"/>
          <w:b/>
          <w:bCs/>
          <w:i/>
          <w:iCs/>
          <w:color w:val="000000"/>
          <w:szCs w:val="20"/>
        </w:rPr>
        <w:t xml:space="preserve">Proposal </w:t>
      </w:r>
      <w:r w:rsidR="008A2C16">
        <w:rPr>
          <w:rFonts w:ascii="Times New Roman" w:eastAsiaTheme="minorEastAsia" w:hAnsi="Times New Roman"/>
          <w:b/>
          <w:bCs/>
          <w:i/>
          <w:iCs/>
          <w:color w:val="000000"/>
          <w:szCs w:val="20"/>
        </w:rPr>
        <w:t>15</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 xml:space="preserve">For the binary sequence-based Msg1 of D2R CDM(A) for </w:t>
      </w:r>
      <w:r w:rsidR="00EE4998">
        <w:rPr>
          <w:rFonts w:eastAsiaTheme="minorEastAsia"/>
          <w:b/>
          <w:bCs/>
          <w:i/>
          <w:iCs/>
          <w:lang w:eastAsia="zh-CN"/>
        </w:rPr>
        <w:t>d</w:t>
      </w:r>
      <w:r w:rsidRPr="008A2C16">
        <w:rPr>
          <w:rFonts w:eastAsiaTheme="minorEastAsia"/>
          <w:b/>
          <w:bCs/>
          <w:i/>
          <w:iCs/>
          <w:lang w:eastAsia="zh-CN"/>
        </w:rPr>
        <w:t xml:space="preserve">evice 2b and for </w:t>
      </w:r>
      <w:r w:rsidR="00EE4998">
        <w:rPr>
          <w:rFonts w:eastAsiaTheme="minorEastAsia"/>
          <w:b/>
          <w:bCs/>
          <w:i/>
          <w:iCs/>
          <w:lang w:eastAsia="zh-CN"/>
        </w:rPr>
        <w:t>d</w:t>
      </w:r>
      <w:r w:rsidRPr="008A2C16">
        <w:rPr>
          <w:rFonts w:eastAsiaTheme="minorEastAsia"/>
          <w:b/>
          <w:bCs/>
          <w:i/>
          <w:iCs/>
          <w:lang w:eastAsia="zh-CN"/>
        </w:rPr>
        <w:t>evice C, m sequence should be considered.</w:t>
      </w:r>
      <w:bookmarkEnd w:id="9"/>
    </w:p>
    <w:p w14:paraId="17E66705" w14:textId="0E3F5097" w:rsidR="005374D5" w:rsidRDefault="009A1986" w:rsidP="00BA19D1">
      <w:pPr>
        <w:rPr>
          <w:rFonts w:ascii="Times New Roman" w:eastAsiaTheme="minorEastAsia" w:hAnsi="Times New Roman"/>
          <w:szCs w:val="20"/>
          <w:lang w:eastAsia="zh-CN"/>
        </w:rPr>
      </w:pPr>
      <w:r>
        <w:rPr>
          <w:rFonts w:eastAsiaTheme="minorEastAsia" w:hint="eastAsia"/>
          <w:lang w:eastAsia="zh-CN"/>
        </w:rPr>
        <w:t>I</w:t>
      </w:r>
      <w:r>
        <w:rPr>
          <w:rFonts w:eastAsiaTheme="minorEastAsia"/>
          <w:lang w:eastAsia="zh-CN"/>
        </w:rPr>
        <w:t xml:space="preserve">n NR Uu up to 64 PRACH sequences can be configured in a cell. Considering the coverage target of A-IoT is much smaller than Uu </w:t>
      </w:r>
      <w:r w:rsidR="00DD328D">
        <w:rPr>
          <w:rFonts w:eastAsiaTheme="minorEastAsia"/>
          <w:lang w:eastAsia="zh-CN"/>
        </w:rPr>
        <w:t>the number of binary sequences for Msg. should be equal or less than 64.</w:t>
      </w:r>
      <w:r w:rsidR="00AE2625" w:rsidRPr="00AE2625">
        <w:rPr>
          <w:rFonts w:ascii="Times New Roman" w:eastAsiaTheme="minorEastAsia" w:hAnsi="Times New Roman" w:hint="eastAsia"/>
          <w:szCs w:val="20"/>
          <w:lang w:eastAsia="zh-CN"/>
        </w:rPr>
        <w:t xml:space="preserve"> By configuring the exact sequence count (</w:t>
      </w:r>
      <w:r w:rsidR="00AE2625" w:rsidRPr="00AE2625">
        <w:rPr>
          <w:rFonts w:ascii="Times New Roman" w:eastAsiaTheme="minorEastAsia" w:hAnsi="Times New Roman" w:hint="eastAsia"/>
          <w:szCs w:val="20"/>
          <w:lang w:eastAsia="zh-CN"/>
        </w:rPr>
        <w:t>≤</w:t>
      </w:r>
      <w:r w:rsidR="00AE2625" w:rsidRPr="00AE2625">
        <w:rPr>
          <w:rFonts w:ascii="Times New Roman" w:eastAsiaTheme="minorEastAsia" w:hAnsi="Times New Roman" w:hint="eastAsia"/>
          <w:szCs w:val="20"/>
          <w:lang w:eastAsia="zh-CN"/>
        </w:rPr>
        <w:t>64), the reader can dynamically optimize resource allocation, adapting to varying device densities and channel conditions while maintaining low miss-detection and false-alarm pr</w:t>
      </w:r>
      <w:r w:rsidR="00AE2625" w:rsidRPr="00AE2625">
        <w:rPr>
          <w:rFonts w:ascii="Times New Roman" w:eastAsiaTheme="minorEastAsia" w:hAnsi="Times New Roman"/>
          <w:szCs w:val="20"/>
          <w:lang w:eastAsia="zh-CN"/>
        </w:rPr>
        <w:t>obabilities. This approach balances collision avoidance and decoding robustness.</w:t>
      </w:r>
    </w:p>
    <w:p w14:paraId="54943262" w14:textId="60F7C676" w:rsidR="00BA19D1" w:rsidRPr="008A2C16" w:rsidRDefault="00BA19D1" w:rsidP="00BA19D1">
      <w:pPr>
        <w:spacing w:beforeLines="50" w:before="120" w:afterLines="50" w:after="120"/>
        <w:rPr>
          <w:rFonts w:ascii="Times New Roman" w:eastAsiaTheme="minorEastAsia" w:hAnsi="Times New Roman"/>
          <w:bCs/>
          <w:i/>
          <w:iCs/>
          <w:szCs w:val="20"/>
          <w:lang w:eastAsia="zh-CN"/>
        </w:rPr>
      </w:pPr>
      <w:r w:rsidRPr="008A2C16">
        <w:rPr>
          <w:rFonts w:ascii="Times New Roman" w:eastAsiaTheme="minorEastAsia" w:hAnsi="Times New Roman"/>
          <w:b/>
          <w:bCs/>
          <w:i/>
          <w:iCs/>
          <w:color w:val="000000"/>
          <w:szCs w:val="20"/>
        </w:rPr>
        <w:t xml:space="preserve">Proposal </w:t>
      </w:r>
      <w:r w:rsidR="008A2C16">
        <w:rPr>
          <w:rFonts w:ascii="Times New Roman" w:eastAsiaTheme="minorEastAsia" w:hAnsi="Times New Roman"/>
          <w:b/>
          <w:bCs/>
          <w:i/>
          <w:iCs/>
          <w:color w:val="000000"/>
          <w:szCs w:val="20"/>
        </w:rPr>
        <w:t>16</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The number of binary sequences for Msg.1 should be limited to 64 or fewer</w:t>
      </w:r>
      <w:r w:rsidR="004A3E4A" w:rsidRPr="008A2C16">
        <w:rPr>
          <w:rFonts w:eastAsiaTheme="minorEastAsia"/>
          <w:b/>
          <w:bCs/>
          <w:i/>
          <w:iCs/>
          <w:lang w:eastAsia="zh-CN"/>
        </w:rPr>
        <w:t>, and the exact number of sequences that can be used should be configurable by reader</w:t>
      </w:r>
      <w:r w:rsidRPr="008A2C16">
        <w:rPr>
          <w:rFonts w:eastAsiaTheme="minorEastAsia"/>
          <w:b/>
          <w:bCs/>
          <w:i/>
          <w:iCs/>
          <w:lang w:eastAsia="zh-CN"/>
        </w:rPr>
        <w:t>.</w:t>
      </w:r>
    </w:p>
    <w:p w14:paraId="7319347B" w14:textId="77777777" w:rsidR="0023105E" w:rsidRPr="00802B54" w:rsidRDefault="0023105E" w:rsidP="00BA47D8">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08E19433"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176997">
        <w:rPr>
          <w:rFonts w:ascii="Times New Roman" w:eastAsiaTheme="minorEastAsia" w:hAnsi="Times New Roman"/>
          <w:bCs/>
          <w:szCs w:val="20"/>
          <w:lang w:eastAsia="zh-CN"/>
        </w:rPr>
        <w:t xml:space="preserve">discuss potential enhancements of A-IoT D2R for </w:t>
      </w:r>
      <w:r w:rsidR="00EE4998">
        <w:rPr>
          <w:rFonts w:ascii="Times New Roman" w:eastAsiaTheme="minorEastAsia" w:hAnsi="Times New Roman"/>
          <w:bCs/>
          <w:szCs w:val="20"/>
          <w:lang w:eastAsia="zh-CN"/>
        </w:rPr>
        <w:t>device 2b and device C</w:t>
      </w:r>
      <w:r w:rsidR="0083171B">
        <w:rPr>
          <w:rFonts w:ascii="Times New Roman" w:eastAsiaTheme="minorEastAsia" w:hAnsi="Times New Roman"/>
          <w:bCs/>
          <w:szCs w:val="20"/>
          <w:lang w:eastAsia="zh-CN"/>
        </w:rPr>
        <w:t xml:space="preserve"> </w:t>
      </w:r>
      <w:r w:rsidR="004B07E5">
        <w:rPr>
          <w:rFonts w:ascii="Times New Roman" w:eastAsiaTheme="minorEastAsia" w:hAnsi="Times New Roman"/>
          <w:bCs/>
          <w:szCs w:val="20"/>
          <w:lang w:eastAsia="zh-CN"/>
        </w:rPr>
        <w:t>and</w:t>
      </w:r>
      <w:r w:rsidRPr="00802B54">
        <w:rPr>
          <w:rFonts w:ascii="Times New Roman" w:eastAsiaTheme="minorEastAsia" w:hAnsi="Times New Roman"/>
          <w:bCs/>
          <w:szCs w:val="20"/>
          <w:lang w:eastAsia="zh-CN"/>
        </w:rPr>
        <w:t xml:space="preserve"> have following </w:t>
      </w:r>
      <w:r w:rsidR="00964D96">
        <w:rPr>
          <w:rFonts w:ascii="Times New Roman" w:eastAsiaTheme="minorEastAsia" w:hAnsi="Times New Roman"/>
          <w:bCs/>
          <w:szCs w:val="20"/>
          <w:lang w:eastAsia="zh-CN"/>
        </w:rPr>
        <w:t>proposals</w:t>
      </w:r>
      <w:r w:rsidR="004B07E5">
        <w:rPr>
          <w:rFonts w:ascii="Times New Roman" w:eastAsiaTheme="minorEastAsia" w:hAnsi="Times New Roman"/>
          <w:bCs/>
          <w:szCs w:val="20"/>
          <w:lang w:eastAsia="zh-CN"/>
        </w:rPr>
        <w:t>:</w:t>
      </w:r>
    </w:p>
    <w:p w14:paraId="7D65C49B" w14:textId="252C44CE" w:rsidR="00735A83"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72F9714D" w14:textId="77777777" w:rsidR="00124D61" w:rsidRPr="00563737" w:rsidRDefault="00124D61" w:rsidP="00124D61">
      <w:pPr>
        <w:pStyle w:val="a0"/>
        <w:spacing w:beforeLines="50" w:before="120" w:afterLines="50"/>
        <w:rPr>
          <w:rFonts w:eastAsiaTheme="minorEastAsia"/>
          <w:b/>
          <w:bCs/>
          <w:i/>
          <w:iCs/>
          <w:lang w:eastAsia="zh-CN"/>
        </w:rPr>
      </w:pPr>
      <w:r w:rsidRPr="00ED0630">
        <w:rPr>
          <w:rFonts w:eastAsiaTheme="minorEastAsia" w:hint="eastAsia"/>
          <w:b/>
          <w:bCs/>
          <w:i/>
          <w:iCs/>
          <w:lang w:eastAsia="zh-CN"/>
        </w:rPr>
        <w:t>P</w:t>
      </w:r>
      <w:r w:rsidRPr="00ED0630">
        <w:rPr>
          <w:rFonts w:eastAsiaTheme="minorEastAsia"/>
          <w:b/>
          <w:bCs/>
          <w:i/>
          <w:iCs/>
          <w:lang w:eastAsia="zh-CN"/>
        </w:rPr>
        <w:t>roposal 1:</w:t>
      </w:r>
      <w:r>
        <w:rPr>
          <w:rFonts w:eastAsiaTheme="minorEastAsia"/>
          <w:b/>
          <w:bCs/>
          <w:i/>
          <w:iCs/>
          <w:lang w:eastAsia="zh-CN"/>
        </w:rPr>
        <w:t xml:space="preserve"> Only T- </w:t>
      </w:r>
      <w:r w:rsidRPr="003C298D">
        <w:rPr>
          <w:rFonts w:eastAsiaTheme="minorEastAsia"/>
          <w:b/>
          <w:bCs/>
          <w:i/>
          <w:iCs/>
          <w:lang w:eastAsia="zh-CN"/>
        </w:rPr>
        <w:t>2SB</w:t>
      </w:r>
      <w:r>
        <w:rPr>
          <w:rFonts w:eastAsiaTheme="minorEastAsia"/>
          <w:b/>
          <w:bCs/>
          <w:i/>
          <w:iCs/>
          <w:lang w:eastAsia="zh-CN"/>
        </w:rPr>
        <w:t xml:space="preserve"> (in case of no baseband small frequency shift)</w:t>
      </w:r>
      <w:r w:rsidRPr="003C298D">
        <w:rPr>
          <w:rFonts w:eastAsiaTheme="minorEastAsia"/>
          <w:b/>
          <w:bCs/>
          <w:i/>
          <w:iCs/>
          <w:lang w:eastAsia="zh-CN"/>
        </w:rPr>
        <w:t xml:space="preserve"> </w:t>
      </w:r>
      <w:r>
        <w:rPr>
          <w:rFonts w:eastAsiaTheme="minorEastAsia" w:hint="eastAsia"/>
          <w:b/>
          <w:bCs/>
          <w:i/>
          <w:iCs/>
          <w:lang w:eastAsia="zh-CN"/>
        </w:rPr>
        <w:t>or</w:t>
      </w:r>
      <w:r>
        <w:rPr>
          <w:rFonts w:eastAsiaTheme="minorEastAsia"/>
          <w:b/>
          <w:bCs/>
          <w:i/>
          <w:iCs/>
          <w:lang w:eastAsia="zh-CN"/>
        </w:rPr>
        <w:t xml:space="preserve"> SFS-2SB (in case of small frequency shift is applied in addition) </w:t>
      </w:r>
      <w:r w:rsidRPr="003C298D">
        <w:rPr>
          <w:rFonts w:eastAsiaTheme="minorEastAsia" w:hint="eastAsia"/>
          <w:b/>
          <w:bCs/>
          <w:i/>
          <w:iCs/>
          <w:lang w:eastAsia="zh-CN"/>
        </w:rPr>
        <w:t>is</w:t>
      </w:r>
      <w:r w:rsidRPr="003C298D">
        <w:rPr>
          <w:rFonts w:eastAsiaTheme="minorEastAsia"/>
          <w:b/>
          <w:bCs/>
          <w:i/>
          <w:iCs/>
          <w:lang w:eastAsia="zh-CN"/>
        </w:rPr>
        <w:t xml:space="preserve"> used for D2R for device 2b and device C.</w:t>
      </w:r>
    </w:p>
    <w:p w14:paraId="7CC94A23" w14:textId="77777777" w:rsidR="00124D61" w:rsidRPr="007F456F" w:rsidRDefault="00124D61" w:rsidP="00124D61">
      <w:pPr>
        <w:pStyle w:val="ac"/>
        <w:snapToGrid w:val="0"/>
        <w:spacing w:beforeLines="50" w:before="120" w:afterLines="50" w:after="120"/>
        <w:rPr>
          <w:rFonts w:eastAsiaTheme="minorEastAsia"/>
          <w:b/>
          <w:bCs/>
          <w:i/>
          <w:lang w:eastAsia="zh-CN"/>
        </w:rPr>
      </w:pPr>
      <w:r w:rsidRPr="00ED0630">
        <w:rPr>
          <w:rFonts w:eastAsiaTheme="minorEastAsia" w:hint="eastAsia"/>
          <w:b/>
          <w:bCs/>
          <w:i/>
          <w:lang w:eastAsia="zh-CN"/>
        </w:rPr>
        <w:t>P</w:t>
      </w:r>
      <w:r w:rsidRPr="00ED0630">
        <w:rPr>
          <w:rFonts w:eastAsiaTheme="minorEastAsia"/>
          <w:b/>
          <w:bCs/>
          <w:i/>
          <w:lang w:eastAsia="zh-CN"/>
        </w:rPr>
        <w:t>roposal 2</w:t>
      </w:r>
      <w:r w:rsidRPr="00EA2818">
        <w:rPr>
          <w:rFonts w:eastAsiaTheme="minorEastAsia"/>
          <w:b/>
          <w:bCs/>
          <w:i/>
          <w:lang w:eastAsia="zh-CN"/>
        </w:rPr>
        <w:t>: OOK</w:t>
      </w:r>
      <w:r>
        <w:rPr>
          <w:rFonts w:eastAsiaTheme="minorEastAsia"/>
          <w:b/>
          <w:bCs/>
          <w:i/>
          <w:lang w:eastAsia="zh-CN"/>
        </w:rPr>
        <w:t xml:space="preserve"> and BPSK</w:t>
      </w:r>
      <w:r w:rsidRPr="00EA2818">
        <w:rPr>
          <w:rFonts w:eastAsiaTheme="minorEastAsia"/>
          <w:b/>
          <w:bCs/>
          <w:i/>
          <w:lang w:eastAsia="zh-CN"/>
        </w:rPr>
        <w:t xml:space="preserve"> </w:t>
      </w:r>
      <w:r>
        <w:rPr>
          <w:rFonts w:eastAsiaTheme="minorEastAsia"/>
          <w:b/>
          <w:bCs/>
          <w:i/>
          <w:lang w:eastAsia="zh-CN"/>
        </w:rPr>
        <w:t>modulation are</w:t>
      </w:r>
      <w:r w:rsidRPr="00EA2818">
        <w:rPr>
          <w:rFonts w:eastAsiaTheme="minorEastAsia"/>
          <w:b/>
          <w:bCs/>
          <w:i/>
          <w:lang w:eastAsia="zh-CN"/>
        </w:rPr>
        <w:t xml:space="preserve"> </w:t>
      </w:r>
      <w:r>
        <w:rPr>
          <w:rFonts w:eastAsiaTheme="minorEastAsia"/>
          <w:b/>
          <w:bCs/>
          <w:i/>
          <w:lang w:eastAsia="zh-CN"/>
        </w:rPr>
        <w:t xml:space="preserve">used </w:t>
      </w:r>
      <w:r w:rsidRPr="00EA2818">
        <w:rPr>
          <w:rFonts w:eastAsiaTheme="minorEastAsia"/>
          <w:b/>
          <w:bCs/>
          <w:i/>
          <w:lang w:eastAsia="zh-CN"/>
        </w:rPr>
        <w:t xml:space="preserve">for D2R modulation </w:t>
      </w:r>
      <w:r>
        <w:rPr>
          <w:rFonts w:eastAsiaTheme="minorEastAsia"/>
          <w:b/>
          <w:bCs/>
          <w:i/>
          <w:lang w:eastAsia="zh-CN"/>
        </w:rPr>
        <w:t>for device 2b and device C.</w:t>
      </w:r>
    </w:p>
    <w:p w14:paraId="3DABCA61" w14:textId="77777777" w:rsidR="00124D61" w:rsidRPr="00EA2818" w:rsidRDefault="00124D61" w:rsidP="00124D61">
      <w:pPr>
        <w:pStyle w:val="ac"/>
        <w:snapToGrid w:val="0"/>
        <w:spacing w:beforeLines="50" w:before="120" w:afterLines="50" w:after="120"/>
        <w:rPr>
          <w:rFonts w:eastAsiaTheme="minorEastAsia"/>
          <w:b/>
          <w:bCs/>
          <w:i/>
          <w:lang w:eastAsia="zh-CN"/>
        </w:rPr>
      </w:pPr>
      <w:r w:rsidRPr="00ED0630">
        <w:rPr>
          <w:rFonts w:eastAsiaTheme="minorEastAsia" w:hint="eastAsia"/>
          <w:b/>
          <w:bCs/>
          <w:i/>
          <w:lang w:eastAsia="zh-CN"/>
        </w:rPr>
        <w:t>P</w:t>
      </w:r>
      <w:r w:rsidRPr="00ED0630">
        <w:rPr>
          <w:rFonts w:eastAsiaTheme="minorEastAsia"/>
          <w:b/>
          <w:bCs/>
          <w:i/>
          <w:lang w:eastAsia="zh-CN"/>
        </w:rPr>
        <w:t>roposal 3</w:t>
      </w:r>
      <w:r w:rsidRPr="00EA2818">
        <w:rPr>
          <w:rFonts w:eastAsiaTheme="minorEastAsia"/>
          <w:b/>
          <w:bCs/>
          <w:i/>
          <w:lang w:eastAsia="zh-CN"/>
        </w:rPr>
        <w:t xml:space="preserve">: </w:t>
      </w:r>
      <w:r>
        <w:rPr>
          <w:rFonts w:eastAsiaTheme="minorEastAsia"/>
          <w:b/>
          <w:bCs/>
          <w:i/>
          <w:lang w:eastAsia="zh-CN"/>
        </w:rPr>
        <w:t>Deprioritize MSK modulation for D2R in Rel-20 A-IoT.</w:t>
      </w:r>
    </w:p>
    <w:p w14:paraId="535D518B" w14:textId="77777777" w:rsidR="00124D61" w:rsidRPr="00036EB0" w:rsidRDefault="00124D61" w:rsidP="00124D61">
      <w:pPr>
        <w:pStyle w:val="a0"/>
        <w:rPr>
          <w:rFonts w:eastAsiaTheme="minorEastAsia"/>
          <w:b/>
          <w:bCs/>
          <w:i/>
          <w:iCs/>
          <w:lang w:eastAsia="zh-CN"/>
        </w:rPr>
      </w:pPr>
      <w:r w:rsidRPr="00ED0630">
        <w:rPr>
          <w:rFonts w:eastAsiaTheme="minorEastAsia" w:hint="eastAsia"/>
          <w:b/>
          <w:bCs/>
          <w:i/>
          <w:iCs/>
          <w:lang w:eastAsia="zh-CN"/>
        </w:rPr>
        <w:t>P</w:t>
      </w:r>
      <w:r w:rsidRPr="00ED0630">
        <w:rPr>
          <w:rFonts w:eastAsiaTheme="minorEastAsia"/>
          <w:b/>
          <w:bCs/>
          <w:i/>
          <w:iCs/>
          <w:lang w:eastAsia="zh-CN"/>
        </w:rPr>
        <w:t>roposal 4:</w:t>
      </w:r>
      <w:r w:rsidRPr="00036EB0">
        <w:rPr>
          <w:rFonts w:eastAsiaTheme="minorEastAsia"/>
          <w:b/>
          <w:bCs/>
          <w:i/>
          <w:iCs/>
          <w:lang w:eastAsia="zh-CN"/>
        </w:rPr>
        <w:t xml:space="preserve"> </w:t>
      </w:r>
      <w:r>
        <w:rPr>
          <w:rFonts w:eastAsiaTheme="minorEastAsia"/>
          <w:b/>
          <w:bCs/>
          <w:i/>
          <w:iCs/>
          <w:lang w:eastAsia="zh-CN"/>
        </w:rPr>
        <w:t>Reuse both LTE sub-block interleaver and LTE bit collection scheme for PDRCH.</w:t>
      </w:r>
    </w:p>
    <w:p w14:paraId="52259E51" w14:textId="77777777" w:rsidR="00124D61" w:rsidRDefault="00124D61" w:rsidP="00124D61">
      <w:pPr>
        <w:pStyle w:val="a0"/>
        <w:rPr>
          <w:rFonts w:eastAsiaTheme="minorEastAsia"/>
          <w:lang w:eastAsia="zh-CN"/>
        </w:rPr>
      </w:pPr>
      <w:r w:rsidRPr="008A3526">
        <w:rPr>
          <w:rFonts w:ascii="Times New Roman" w:eastAsiaTheme="minorEastAsia" w:hAnsi="Times New Roman"/>
          <w:b/>
          <w:bCs/>
          <w:i/>
          <w:iCs/>
          <w:color w:val="000000"/>
          <w:szCs w:val="20"/>
          <w:lang w:eastAsia="zh-CN"/>
        </w:rPr>
        <w:lastRenderedPageBreak/>
        <w:t>Proposal 5:</w:t>
      </w:r>
      <w:r>
        <w:rPr>
          <w:rFonts w:ascii="Times New Roman" w:eastAsiaTheme="minorEastAsia" w:hAnsi="Times New Roman"/>
          <w:b/>
          <w:bCs/>
          <w:i/>
          <w:iCs/>
          <w:color w:val="000000"/>
          <w:szCs w:val="20"/>
          <w:lang w:eastAsia="zh-CN"/>
        </w:rPr>
        <w:t xml:space="preserve"> For PDRCH, study feasibility of larger number of repetitions considering device sustainable operation time.</w:t>
      </w:r>
    </w:p>
    <w:p w14:paraId="10F15B1D" w14:textId="77777777" w:rsidR="00124D61" w:rsidRPr="00DF5C85" w:rsidRDefault="00124D61" w:rsidP="00124D61">
      <w:pPr>
        <w:spacing w:beforeLines="50" w:before="120" w:afterLines="50" w:after="120"/>
        <w:jc w:val="both"/>
        <w:rPr>
          <w:rFonts w:ascii="Times New Roman" w:eastAsiaTheme="minorEastAsia" w:hAnsi="Times New Roman"/>
          <w:b/>
          <w:bCs/>
          <w:i/>
          <w:iCs/>
          <w:color w:val="000000"/>
          <w:szCs w:val="20"/>
          <w:lang w:eastAsia="zh-CN"/>
        </w:rPr>
      </w:pPr>
      <w:r w:rsidRPr="00081F81">
        <w:rPr>
          <w:rFonts w:ascii="Times New Roman" w:eastAsiaTheme="minorEastAsia" w:hAnsi="Times New Roman"/>
          <w:b/>
          <w:bCs/>
          <w:i/>
          <w:iCs/>
          <w:color w:val="000000"/>
          <w:szCs w:val="20"/>
          <w:lang w:eastAsia="zh-CN"/>
        </w:rPr>
        <w:t>Proposal 6:</w:t>
      </w:r>
      <w:r w:rsidRPr="00DF5C85">
        <w:rPr>
          <w:rFonts w:ascii="Times New Roman" w:eastAsiaTheme="minorEastAsia" w:hAnsi="Times New Roman"/>
          <w:b/>
          <w:bCs/>
          <w:i/>
          <w:iCs/>
          <w:color w:val="000000"/>
          <w:szCs w:val="20"/>
          <w:lang w:eastAsia="zh-CN"/>
        </w:rPr>
        <w:t xml:space="preserve">  Scrambling is necessary for PDRCH to randomize interference among simultaneous D2R transmissions.</w:t>
      </w:r>
    </w:p>
    <w:p w14:paraId="16411C5D" w14:textId="77777777" w:rsidR="00124D61" w:rsidRPr="00DF5C85" w:rsidRDefault="00124D61" w:rsidP="00124D61">
      <w:pPr>
        <w:spacing w:beforeLines="50" w:before="120" w:afterLines="50" w:after="120"/>
        <w:jc w:val="both"/>
        <w:rPr>
          <w:rFonts w:ascii="Times New Roman" w:eastAsiaTheme="minorEastAsia" w:hAnsi="Times New Roman"/>
          <w:b/>
          <w:bCs/>
          <w:i/>
          <w:iCs/>
          <w:color w:val="000000"/>
          <w:szCs w:val="20"/>
          <w:lang w:eastAsia="zh-CN"/>
        </w:rPr>
      </w:pPr>
      <w:r w:rsidRPr="00081F81">
        <w:rPr>
          <w:rFonts w:ascii="Times New Roman" w:eastAsiaTheme="minorEastAsia" w:hAnsi="Times New Roman"/>
          <w:b/>
          <w:bCs/>
          <w:i/>
          <w:iCs/>
          <w:color w:val="000000"/>
          <w:szCs w:val="20"/>
          <w:lang w:eastAsia="zh-CN"/>
        </w:rPr>
        <w:t>Proposal 7:</w:t>
      </w:r>
      <w:r w:rsidRPr="00DF5C85">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For the scrambling sequence for PDRCH, the Gold sequence that has be used in NR can be considered as the baseline</w:t>
      </w:r>
      <w:r w:rsidRPr="00DF5C85">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p>
    <w:p w14:paraId="571E69C9" w14:textId="77777777" w:rsidR="00124D61" w:rsidRDefault="00124D61" w:rsidP="00124D61">
      <w:pPr>
        <w:pStyle w:val="a0"/>
        <w:jc w:val="left"/>
        <w:rPr>
          <w:rFonts w:eastAsia="等线"/>
          <w:b/>
          <w:bCs/>
          <w:i/>
          <w:iCs/>
          <w:lang w:eastAsia="zh-CN"/>
        </w:rPr>
      </w:pPr>
      <w:r w:rsidRPr="008A2C16">
        <w:rPr>
          <w:rFonts w:eastAsia="等线" w:hint="eastAsia"/>
          <w:b/>
          <w:bCs/>
          <w:i/>
          <w:iCs/>
          <w:lang w:eastAsia="zh-CN"/>
        </w:rPr>
        <w:t>Proposal</w:t>
      </w:r>
      <w:r w:rsidRPr="008A2C16">
        <w:rPr>
          <w:rFonts w:eastAsia="等线"/>
          <w:b/>
          <w:bCs/>
          <w:i/>
          <w:iCs/>
          <w:lang w:eastAsia="zh-CN"/>
        </w:rPr>
        <w:t xml:space="preserve"> 8</w:t>
      </w:r>
      <w:r w:rsidRPr="008A2C16">
        <w:rPr>
          <w:rFonts w:eastAsia="等线" w:hint="eastAsia"/>
          <w:b/>
          <w:bCs/>
          <w:i/>
          <w:iCs/>
          <w:lang w:eastAsia="zh-CN"/>
        </w:rPr>
        <w:t>:</w:t>
      </w:r>
      <w:r w:rsidRPr="006622E5">
        <w:rPr>
          <w:rFonts w:eastAsia="等线"/>
          <w:b/>
          <w:bCs/>
          <w:i/>
          <w:iCs/>
          <w:lang w:eastAsia="zh-CN"/>
        </w:rPr>
        <w:t xml:space="preserve"> </w:t>
      </w:r>
      <w:r>
        <w:rPr>
          <w:rFonts w:eastAsia="等线"/>
          <w:b/>
          <w:bCs/>
          <w:i/>
          <w:iCs/>
          <w:lang w:eastAsia="zh-CN"/>
        </w:rPr>
        <w:t xml:space="preserve"> D2R bandwidths for b</w:t>
      </w:r>
      <w:r w:rsidRPr="0087276D">
        <w:rPr>
          <w:rFonts w:eastAsia="等线"/>
          <w:b/>
          <w:bCs/>
          <w:i/>
          <w:iCs/>
          <w:lang w:eastAsia="zh-CN"/>
        </w:rPr>
        <w:t>aseband small frequency shift</w:t>
      </w:r>
      <w:r>
        <w:rPr>
          <w:rFonts w:eastAsia="等线"/>
          <w:b/>
          <w:bCs/>
          <w:i/>
          <w:iCs/>
          <w:lang w:eastAsia="zh-CN"/>
        </w:rPr>
        <w:t xml:space="preserve"> to realize FDM(A) for device 2b and device C can reuse the definition of that for Manchester line code option 1.</w:t>
      </w:r>
    </w:p>
    <w:p w14:paraId="44CD3948" w14:textId="77777777" w:rsidR="00124D61" w:rsidRPr="006622E5" w:rsidRDefault="00124D61" w:rsidP="00124D61">
      <w:pPr>
        <w:pStyle w:val="a0"/>
        <w:jc w:val="left"/>
        <w:rPr>
          <w:rFonts w:eastAsiaTheme="minorEastAsia"/>
          <w:b/>
          <w:bCs/>
          <w:i/>
          <w:iCs/>
          <w:lang w:eastAsia="zh-CN"/>
        </w:rPr>
      </w:pPr>
      <w:r w:rsidRPr="008A2C16">
        <w:rPr>
          <w:rFonts w:eastAsia="等线"/>
          <w:b/>
          <w:bCs/>
          <w:i/>
          <w:iCs/>
          <w:lang w:eastAsia="zh-CN"/>
        </w:rPr>
        <w:t>Proposal 9:</w:t>
      </w:r>
      <w:r>
        <w:rPr>
          <w:rFonts w:eastAsia="等线"/>
          <w:b/>
          <w:bCs/>
          <w:i/>
          <w:iCs/>
          <w:lang w:eastAsia="zh-CN"/>
        </w:rPr>
        <w:t xml:space="preserve"> D2R bandwidths for </w:t>
      </w:r>
      <w:r w:rsidRPr="0087276D">
        <w:rPr>
          <w:rFonts w:eastAsia="等线"/>
          <w:b/>
          <w:bCs/>
          <w:i/>
          <w:iCs/>
          <w:lang w:eastAsia="zh-CN"/>
        </w:rPr>
        <w:t>LO adjustment to a desired frequency</w:t>
      </w:r>
      <w:r>
        <w:rPr>
          <w:rFonts w:eastAsia="等线"/>
          <w:b/>
          <w:bCs/>
          <w:i/>
          <w:iCs/>
          <w:lang w:eastAsia="zh-CN"/>
        </w:rPr>
        <w:t xml:space="preserve"> to realize D2R FDM(A) for device 2b and device C can be defined according to Figure 3. </w:t>
      </w:r>
    </w:p>
    <w:p w14:paraId="0BC02196" w14:textId="77777777" w:rsidR="00124D61" w:rsidRPr="00DB3929" w:rsidRDefault="00124D61" w:rsidP="00124D61">
      <w:pPr>
        <w:snapToGrid w:val="0"/>
        <w:spacing w:beforeLines="50" w:before="120" w:afterLines="50" w:after="120"/>
        <w:jc w:val="both"/>
        <w:rPr>
          <w:rFonts w:ascii="Times New Roman" w:eastAsiaTheme="minorEastAsia" w:hAnsi="Times New Roman"/>
          <w:b/>
          <w:bCs/>
          <w:i/>
          <w:iCs/>
          <w:color w:val="000000"/>
          <w:szCs w:val="20"/>
          <w:lang w:eastAsia="zh-CN"/>
        </w:rPr>
      </w:pPr>
      <w:r w:rsidRPr="008A2C16">
        <w:rPr>
          <w:rFonts w:ascii="Times New Roman" w:eastAsiaTheme="minorEastAsia" w:hAnsi="Times New Roman"/>
          <w:b/>
          <w:bCs/>
          <w:i/>
          <w:iCs/>
          <w:color w:val="000000"/>
          <w:szCs w:val="20"/>
          <w:lang w:eastAsia="zh-CN"/>
        </w:rPr>
        <w:t>Proposal 10:</w:t>
      </w:r>
      <w:r w:rsidRPr="00DB3929">
        <w:rPr>
          <w:rFonts w:ascii="Times New Roman" w:eastAsiaTheme="minorEastAsia" w:hAnsi="Times New Roman"/>
          <w:b/>
          <w:bCs/>
          <w:i/>
          <w:iCs/>
          <w:color w:val="000000"/>
          <w:szCs w:val="20"/>
          <w:lang w:eastAsia="zh-CN"/>
        </w:rPr>
        <w:t xml:space="preserve"> Study </w:t>
      </w:r>
      <w:r>
        <w:rPr>
          <w:rFonts w:ascii="Times New Roman" w:eastAsiaTheme="minorEastAsia" w:hAnsi="Times New Roman"/>
          <w:b/>
          <w:bCs/>
          <w:i/>
          <w:iCs/>
          <w:color w:val="000000"/>
          <w:szCs w:val="20"/>
          <w:lang w:eastAsia="zh-CN"/>
        </w:rPr>
        <w:t>longer D2R preamble</w:t>
      </w:r>
      <w:r w:rsidRPr="00DB3929">
        <w:rPr>
          <w:rFonts w:ascii="Times New Roman" w:eastAsiaTheme="minorEastAsia" w:hAnsi="Times New Roman"/>
          <w:b/>
          <w:bCs/>
          <w:i/>
          <w:iCs/>
          <w:color w:val="000000"/>
          <w:szCs w:val="20"/>
          <w:lang w:eastAsia="zh-CN"/>
        </w:rPr>
        <w:t xml:space="preserve"> for the outdoor scenario.</w:t>
      </w:r>
    </w:p>
    <w:p w14:paraId="167D68BC" w14:textId="77777777" w:rsidR="00124D61" w:rsidRPr="00377714" w:rsidRDefault="00124D61" w:rsidP="00124D61">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11: </w:t>
      </w:r>
      <w:r w:rsidRPr="0004593B">
        <w:rPr>
          <w:rFonts w:ascii="Times New Roman" w:eastAsiaTheme="minorEastAsia" w:hAnsi="Times New Roman"/>
          <w:b/>
          <w:bCs/>
          <w:i/>
          <w:iCs/>
          <w:color w:val="000000"/>
          <w:szCs w:val="20"/>
          <w:lang w:val="en-US" w:eastAsia="zh-CN"/>
        </w:rPr>
        <w:t xml:space="preserve">D2R midamble </w:t>
      </w:r>
      <w:r>
        <w:rPr>
          <w:rFonts w:ascii="Times New Roman" w:eastAsiaTheme="minorEastAsia" w:hAnsi="Times New Roman"/>
          <w:b/>
          <w:bCs/>
          <w:i/>
          <w:iCs/>
          <w:color w:val="000000"/>
          <w:szCs w:val="20"/>
          <w:lang w:val="en-US" w:eastAsia="zh-CN"/>
        </w:rPr>
        <w:t>should</w:t>
      </w:r>
      <w:r w:rsidRPr="0004593B">
        <w:rPr>
          <w:rFonts w:ascii="Times New Roman" w:eastAsiaTheme="minorEastAsia" w:hAnsi="Times New Roman"/>
          <w:b/>
          <w:bCs/>
          <w:i/>
          <w:iCs/>
          <w:color w:val="000000"/>
          <w:szCs w:val="20"/>
          <w:lang w:val="en-US" w:eastAsia="zh-CN"/>
        </w:rPr>
        <w:t xml:space="preserve"> support the functionalities of SFO estimation/time tracking and channel estimation, but is not required to support CFO estimation.</w:t>
      </w:r>
    </w:p>
    <w:p w14:paraId="64279F61" w14:textId="77777777" w:rsidR="00124D61" w:rsidRPr="0004593B" w:rsidRDefault="00124D61" w:rsidP="00124D61">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Proposal 12:</w:t>
      </w:r>
      <w:r w:rsidRPr="0004593B">
        <w:rPr>
          <w:rFonts w:ascii="Times New Roman" w:eastAsiaTheme="minorEastAsia" w:hAnsi="Times New Roman"/>
          <w:b/>
          <w:bCs/>
          <w:i/>
          <w:iCs/>
          <w:color w:val="000000"/>
          <w:szCs w:val="20"/>
          <w:lang w:val="en-US" w:eastAsia="zh-CN"/>
        </w:rPr>
        <w:t xml:space="preserve"> </w:t>
      </w:r>
      <w:r>
        <w:rPr>
          <w:rFonts w:ascii="Times New Roman" w:eastAsiaTheme="minorEastAsia" w:hAnsi="Times New Roman"/>
          <w:b/>
          <w:bCs/>
          <w:i/>
          <w:iCs/>
          <w:color w:val="000000"/>
          <w:szCs w:val="20"/>
          <w:lang w:val="en-US" w:eastAsia="zh-CN"/>
        </w:rPr>
        <w:t>D</w:t>
      </w:r>
      <w:r w:rsidRPr="0004593B">
        <w:rPr>
          <w:rFonts w:ascii="Times New Roman" w:eastAsiaTheme="minorEastAsia" w:hAnsi="Times New Roman"/>
          <w:b/>
          <w:bCs/>
          <w:i/>
          <w:iCs/>
          <w:color w:val="000000"/>
          <w:szCs w:val="20"/>
          <w:lang w:val="en-US" w:eastAsia="zh-CN"/>
        </w:rPr>
        <w:t xml:space="preserve">ifferent midamble types (e.g., </w:t>
      </w:r>
      <w:r>
        <w:rPr>
          <w:rFonts w:ascii="Times New Roman" w:eastAsiaTheme="minorEastAsia" w:hAnsi="Times New Roman"/>
          <w:b/>
          <w:bCs/>
          <w:i/>
          <w:iCs/>
          <w:color w:val="000000"/>
          <w:szCs w:val="20"/>
          <w:lang w:val="en-US" w:eastAsia="zh-CN"/>
        </w:rPr>
        <w:t>m-sequence based midamble</w:t>
      </w:r>
      <w:r w:rsidRPr="0004593B">
        <w:rPr>
          <w:rFonts w:ascii="Times New Roman" w:eastAsiaTheme="minorEastAsia" w:hAnsi="Times New Roman"/>
          <w:b/>
          <w:bCs/>
          <w:i/>
          <w:iCs/>
          <w:color w:val="000000"/>
          <w:szCs w:val="20"/>
          <w:lang w:val="en-US" w:eastAsia="zh-CN"/>
        </w:rPr>
        <w:t xml:space="preserve"> and a short</w:t>
      </w:r>
      <w:r>
        <w:rPr>
          <w:rFonts w:ascii="Times New Roman" w:eastAsiaTheme="minorEastAsia" w:hAnsi="Times New Roman"/>
          <w:b/>
          <w:bCs/>
          <w:i/>
          <w:iCs/>
          <w:color w:val="000000"/>
          <w:szCs w:val="20"/>
          <w:lang w:val="en-US" w:eastAsia="zh-CN"/>
        </w:rPr>
        <w:t>er</w:t>
      </w:r>
      <w:r w:rsidRPr="0004593B">
        <w:rPr>
          <w:rFonts w:ascii="Times New Roman" w:eastAsiaTheme="minorEastAsia" w:hAnsi="Times New Roman"/>
          <w:b/>
          <w:bCs/>
          <w:i/>
          <w:iCs/>
          <w:color w:val="000000"/>
          <w:szCs w:val="20"/>
          <w:lang w:val="en-US" w:eastAsia="zh-CN"/>
        </w:rPr>
        <w:t xml:space="preserve"> </w:t>
      </w:r>
      <w:r>
        <w:rPr>
          <w:rFonts w:ascii="Times New Roman" w:eastAsiaTheme="minorEastAsia" w:hAnsi="Times New Roman"/>
          <w:b/>
          <w:bCs/>
          <w:i/>
          <w:iCs/>
          <w:color w:val="000000"/>
          <w:szCs w:val="20"/>
          <w:lang w:val="en-US" w:eastAsia="zh-CN"/>
        </w:rPr>
        <w:t>midamble</w:t>
      </w:r>
      <w:r w:rsidRPr="0004593B">
        <w:rPr>
          <w:rFonts w:ascii="Times New Roman" w:eastAsiaTheme="minorEastAsia" w:hAnsi="Times New Roman"/>
          <w:b/>
          <w:bCs/>
          <w:i/>
          <w:iCs/>
          <w:color w:val="000000"/>
          <w:szCs w:val="20"/>
          <w:lang w:val="en-US" w:eastAsia="zh-CN"/>
        </w:rPr>
        <w:t>) to allow for optimized overhead based on transmission conditions and receiver capabilities.</w:t>
      </w:r>
    </w:p>
    <w:p w14:paraId="16D42AA4" w14:textId="77777777" w:rsidR="00124D61" w:rsidRPr="008A2C16" w:rsidRDefault="00124D61" w:rsidP="00124D61">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 xml:space="preserve">Proposal 13: </w:t>
      </w:r>
      <w:r w:rsidRPr="008A2C16">
        <w:rPr>
          <w:rFonts w:eastAsiaTheme="minorEastAsia"/>
          <w:b/>
          <w:bCs/>
          <w:i/>
          <w:iCs/>
          <w:lang w:eastAsia="zh-CN"/>
        </w:rPr>
        <w:t>D2R CDM(A) for Device 2b and for Device C with sequence-based Msg1 transmission should be considered in Rel-20 A-IoT.</w:t>
      </w:r>
    </w:p>
    <w:p w14:paraId="50805205" w14:textId="77777777" w:rsidR="00124D61" w:rsidRPr="008A2C16" w:rsidRDefault="00124D61" w:rsidP="00124D61">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 xml:space="preserve">Proposal </w:t>
      </w:r>
      <w:r>
        <w:rPr>
          <w:rFonts w:ascii="Times New Roman" w:eastAsiaTheme="minorEastAsia" w:hAnsi="Times New Roman"/>
          <w:b/>
          <w:bCs/>
          <w:i/>
          <w:iCs/>
          <w:color w:val="000000"/>
          <w:szCs w:val="20"/>
        </w:rPr>
        <w:t>14</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Potential impact to random access procedures caused by binary sequence-based Msg1 transmission should be left to RAN2.</w:t>
      </w:r>
    </w:p>
    <w:p w14:paraId="784C02F0" w14:textId="77777777" w:rsidR="00124D61" w:rsidRPr="008A2C16" w:rsidRDefault="00124D61" w:rsidP="00124D61">
      <w:pPr>
        <w:spacing w:beforeLines="50" w:before="120" w:afterLines="50" w:after="120"/>
        <w:rPr>
          <w:rFonts w:ascii="Times New Roman" w:eastAsiaTheme="minorEastAsia" w:hAnsi="Times New Roman"/>
          <w:bCs/>
          <w:i/>
          <w:iCs/>
          <w:szCs w:val="20"/>
          <w:lang w:eastAsia="zh-CN"/>
        </w:rPr>
      </w:pPr>
      <w:r w:rsidRPr="008A2C16">
        <w:rPr>
          <w:rFonts w:ascii="Times New Roman" w:eastAsiaTheme="minorEastAsia" w:hAnsi="Times New Roman"/>
          <w:b/>
          <w:bCs/>
          <w:i/>
          <w:iCs/>
          <w:color w:val="000000"/>
          <w:szCs w:val="20"/>
        </w:rPr>
        <w:t xml:space="preserve">Proposal </w:t>
      </w:r>
      <w:r>
        <w:rPr>
          <w:rFonts w:ascii="Times New Roman" w:eastAsiaTheme="minorEastAsia" w:hAnsi="Times New Roman"/>
          <w:b/>
          <w:bCs/>
          <w:i/>
          <w:iCs/>
          <w:color w:val="000000"/>
          <w:szCs w:val="20"/>
        </w:rPr>
        <w:t>15</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 xml:space="preserve">For the binary sequence-based Msg1 of D2R CDM(A) for </w:t>
      </w:r>
      <w:r>
        <w:rPr>
          <w:rFonts w:eastAsiaTheme="minorEastAsia"/>
          <w:b/>
          <w:bCs/>
          <w:i/>
          <w:iCs/>
          <w:lang w:eastAsia="zh-CN"/>
        </w:rPr>
        <w:t>d</w:t>
      </w:r>
      <w:r w:rsidRPr="008A2C16">
        <w:rPr>
          <w:rFonts w:eastAsiaTheme="minorEastAsia"/>
          <w:b/>
          <w:bCs/>
          <w:i/>
          <w:iCs/>
          <w:lang w:eastAsia="zh-CN"/>
        </w:rPr>
        <w:t xml:space="preserve">evice 2b and for </w:t>
      </w:r>
      <w:r>
        <w:rPr>
          <w:rFonts w:eastAsiaTheme="minorEastAsia"/>
          <w:b/>
          <w:bCs/>
          <w:i/>
          <w:iCs/>
          <w:lang w:eastAsia="zh-CN"/>
        </w:rPr>
        <w:t>d</w:t>
      </w:r>
      <w:r w:rsidRPr="008A2C16">
        <w:rPr>
          <w:rFonts w:eastAsiaTheme="minorEastAsia"/>
          <w:b/>
          <w:bCs/>
          <w:i/>
          <w:iCs/>
          <w:lang w:eastAsia="zh-CN"/>
        </w:rPr>
        <w:t>evice C, m sequence should be considered.</w:t>
      </w:r>
    </w:p>
    <w:p w14:paraId="0F87CEF5" w14:textId="77777777" w:rsidR="00124D61" w:rsidRPr="008A2C16" w:rsidRDefault="00124D61" w:rsidP="00124D61">
      <w:pPr>
        <w:spacing w:beforeLines="50" w:before="120" w:afterLines="50" w:after="120"/>
        <w:rPr>
          <w:rFonts w:ascii="Times New Roman" w:eastAsiaTheme="minorEastAsia" w:hAnsi="Times New Roman"/>
          <w:bCs/>
          <w:i/>
          <w:iCs/>
          <w:szCs w:val="20"/>
          <w:lang w:eastAsia="zh-CN"/>
        </w:rPr>
      </w:pPr>
      <w:r w:rsidRPr="008A2C16">
        <w:rPr>
          <w:rFonts w:ascii="Times New Roman" w:eastAsiaTheme="minorEastAsia" w:hAnsi="Times New Roman"/>
          <w:b/>
          <w:bCs/>
          <w:i/>
          <w:iCs/>
          <w:color w:val="000000"/>
          <w:szCs w:val="20"/>
        </w:rPr>
        <w:t xml:space="preserve">Proposal </w:t>
      </w:r>
      <w:r>
        <w:rPr>
          <w:rFonts w:ascii="Times New Roman" w:eastAsiaTheme="minorEastAsia" w:hAnsi="Times New Roman"/>
          <w:b/>
          <w:bCs/>
          <w:i/>
          <w:iCs/>
          <w:color w:val="000000"/>
          <w:szCs w:val="20"/>
        </w:rPr>
        <w:t>16</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The number of binary sequences for Msg.1 should be limited to 64 or fewer, and the exact number of sequences that can be used should be configurable by reader.</w:t>
      </w:r>
    </w:p>
    <w:p w14:paraId="2E5860D6" w14:textId="77777777" w:rsidR="00124D61" w:rsidRPr="00124D61" w:rsidRDefault="00124D61" w:rsidP="00E53193">
      <w:pPr>
        <w:overflowPunct w:val="0"/>
        <w:autoSpaceDE w:val="0"/>
        <w:autoSpaceDN w:val="0"/>
        <w:adjustRightInd w:val="0"/>
        <w:textAlignment w:val="baseline"/>
        <w:rPr>
          <w:rFonts w:ascii="Times New Roman" w:eastAsiaTheme="minorEastAsia" w:hAnsi="Times New Roman"/>
          <w:bCs/>
          <w:szCs w:val="20"/>
          <w:lang w:eastAsia="zh-CN"/>
        </w:rPr>
      </w:pPr>
    </w:p>
    <w:p w14:paraId="28F69A4E" w14:textId="4A5130DE" w:rsidR="00BA744A" w:rsidRDefault="004F72A9" w:rsidP="00BA47D8">
      <w:pPr>
        <w:pStyle w:val="1"/>
        <w:numPr>
          <w:ilvl w:val="0"/>
          <w:numId w:val="14"/>
        </w:numPr>
        <w:spacing w:after="240"/>
        <w:ind w:left="357" w:hanging="357"/>
        <w:rPr>
          <w:rFonts w:ascii="Times New Roman" w:hAnsi="Times New Roman" w:cs="Times New Roman"/>
          <w:sz w:val="26"/>
          <w:szCs w:val="26"/>
        </w:rPr>
      </w:pPr>
      <w:bookmarkStart w:id="10" w:name="OLE_LINK4"/>
      <w:r w:rsidRPr="00802B54">
        <w:rPr>
          <w:rFonts w:ascii="Times New Roman" w:hAnsi="Times New Roman" w:cs="Times New Roman"/>
          <w:sz w:val="26"/>
          <w:szCs w:val="26"/>
        </w:rPr>
        <w:t>References</w:t>
      </w:r>
      <w:bookmarkEnd w:id="10"/>
    </w:p>
    <w:p w14:paraId="0CD63AA7" w14:textId="19EC258E" w:rsidR="00CE7FD1" w:rsidRDefault="00176997"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w:t>
      </w:r>
      <w:r>
        <w:rPr>
          <w:rFonts w:eastAsiaTheme="minorEastAsia"/>
          <w:lang w:eastAsia="zh-CN"/>
        </w:rPr>
        <w:t>52964</w:t>
      </w:r>
      <w:r w:rsidRPr="00753A91">
        <w:rPr>
          <w:rFonts w:eastAsiaTheme="minorEastAsia"/>
          <w:lang w:eastAsia="zh-CN"/>
        </w:rPr>
        <w:t>,</w:t>
      </w:r>
      <w:r w:rsidRPr="00C80B88">
        <w:t xml:space="preserve"> </w:t>
      </w:r>
      <w:r w:rsidRPr="009D5666">
        <w:rPr>
          <w:rFonts w:eastAsiaTheme="minorEastAsia"/>
          <w:lang w:eastAsia="zh-CN"/>
        </w:rPr>
        <w:t>Revised SID: Study on enhancements for solutions for Ambient IoT (Internet of Things) in NR outdoor for active devices</w:t>
      </w:r>
      <w:r w:rsidRPr="00753A91">
        <w:rPr>
          <w:rFonts w:eastAsiaTheme="minorEastAsia"/>
          <w:lang w:eastAsia="zh-CN"/>
        </w:rPr>
        <w:t>.</w:t>
      </w:r>
    </w:p>
    <w:p w14:paraId="111F3E7B" w14:textId="29592C3C" w:rsidR="00E11FEB" w:rsidRPr="00FF0134" w:rsidRDefault="00E11FEB" w:rsidP="00FF0134">
      <w:pPr>
        <w:pStyle w:val="a0"/>
        <w:rPr>
          <w:rFonts w:eastAsia="等线"/>
        </w:rPr>
      </w:pPr>
      <w:r>
        <w:rPr>
          <w:rFonts w:eastAsiaTheme="minorEastAsia" w:hint="eastAsia"/>
          <w:lang w:eastAsia="zh-CN"/>
        </w:rPr>
        <w:t>[</w:t>
      </w:r>
      <w:r>
        <w:rPr>
          <w:rFonts w:eastAsiaTheme="minorEastAsia"/>
          <w:lang w:eastAsia="zh-CN"/>
        </w:rPr>
        <w:t>2]</w:t>
      </w:r>
      <w:r w:rsidR="00176997">
        <w:rPr>
          <w:rFonts w:eastAsia="等线"/>
        </w:rPr>
        <w:t xml:space="preserve"> </w:t>
      </w:r>
      <w:r w:rsidR="00FF0134">
        <w:rPr>
          <w:rFonts w:eastAsia="等线"/>
        </w:rPr>
        <w:t>3GPP TR 38769, “</w:t>
      </w:r>
      <w:r w:rsidR="00FF0134" w:rsidRPr="00FF0134">
        <w:rPr>
          <w:rFonts w:eastAsia="等线"/>
        </w:rPr>
        <w:t>Study on solutions for Ambient IoT (Internet of Things) in NR</w:t>
      </w:r>
      <w:r w:rsidR="00FF0134">
        <w:rPr>
          <w:rFonts w:eastAsia="等线" w:hint="eastAsia"/>
          <w:lang w:eastAsia="zh-CN"/>
        </w:rPr>
        <w:t xml:space="preserve"> </w:t>
      </w:r>
      <w:r w:rsidR="00FF0134" w:rsidRPr="00FF0134">
        <w:rPr>
          <w:rFonts w:eastAsia="等线"/>
        </w:rPr>
        <w:t>(Release 19)</w:t>
      </w:r>
      <w:r w:rsidR="00FF0134">
        <w:rPr>
          <w:rFonts w:eastAsia="等线"/>
        </w:rPr>
        <w:t>”, V19.0.0.</w:t>
      </w:r>
    </w:p>
    <w:sectPr w:rsidR="00E11FEB" w:rsidRPr="00FF0134" w:rsidSect="00D6295E">
      <w:headerReference w:type="default" r:id="rId15"/>
      <w:footerReference w:type="even" r:id="rId16"/>
      <w:footerReference w:type="default"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B89E1" w14:textId="77777777" w:rsidR="00341CEC" w:rsidRDefault="00341CEC">
      <w:r>
        <w:separator/>
      </w:r>
    </w:p>
  </w:endnote>
  <w:endnote w:type="continuationSeparator" w:id="0">
    <w:p w14:paraId="2FE1373B" w14:textId="77777777" w:rsidR="00341CEC" w:rsidRDefault="0034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E441" w14:textId="77777777" w:rsidR="00341CEC" w:rsidRDefault="00341CEC">
      <w:r>
        <w:separator/>
      </w:r>
    </w:p>
  </w:footnote>
  <w:footnote w:type="continuationSeparator" w:id="0">
    <w:p w14:paraId="46D5AE3B" w14:textId="77777777" w:rsidR="00341CEC" w:rsidRDefault="0034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487C43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E2491"/>
    <w:multiLevelType w:val="hybridMultilevel"/>
    <w:tmpl w:val="E5C6695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1F1D48"/>
    <w:multiLevelType w:val="hybridMultilevel"/>
    <w:tmpl w:val="42681222"/>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34F7C96"/>
    <w:multiLevelType w:val="hybridMultilevel"/>
    <w:tmpl w:val="940C1278"/>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42342"/>
    <w:multiLevelType w:val="hybridMultilevel"/>
    <w:tmpl w:val="14045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14A46"/>
    <w:multiLevelType w:val="hybridMultilevel"/>
    <w:tmpl w:val="C9E027E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26B81482"/>
    <w:multiLevelType w:val="hybridMultilevel"/>
    <w:tmpl w:val="EC9244C6"/>
    <w:lvl w:ilvl="0" w:tplc="BF6C4784">
      <w:start w:val="7"/>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A85569"/>
    <w:multiLevelType w:val="hybridMultilevel"/>
    <w:tmpl w:val="4DEA6000"/>
    <w:lvl w:ilvl="0" w:tplc="BF6C4784">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F64B4D"/>
    <w:multiLevelType w:val="hybridMultilevel"/>
    <w:tmpl w:val="AC802482"/>
    <w:lvl w:ilvl="0" w:tplc="BF6C4784">
      <w:start w:val="7"/>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F7843544"/>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DF928DE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3C77B3"/>
    <w:multiLevelType w:val="hybridMultilevel"/>
    <w:tmpl w:val="511E7FB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4767BC"/>
    <w:multiLevelType w:val="hybridMultilevel"/>
    <w:tmpl w:val="A93E607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9601EF8"/>
    <w:multiLevelType w:val="hybridMultilevel"/>
    <w:tmpl w:val="7FD8E4F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4"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D152C1"/>
    <w:multiLevelType w:val="hybridMultilevel"/>
    <w:tmpl w:val="038ED0FC"/>
    <w:lvl w:ilvl="0" w:tplc="5C6C2CFC">
      <w:numFmt w:val="bullet"/>
      <w:lvlText w:val="-"/>
      <w:lvlJc w:val="left"/>
      <w:pPr>
        <w:ind w:left="2760" w:hanging="420"/>
      </w:pPr>
      <w:rPr>
        <w:rFonts w:ascii="Times New Roman" w:eastAsia="Times New Roman" w:hAnsi="Times New Roman" w:cs="Times New Roman" w:hint="default"/>
      </w:rPr>
    </w:lvl>
    <w:lvl w:ilvl="1" w:tplc="04090003" w:tentative="1">
      <w:start w:val="1"/>
      <w:numFmt w:val="bullet"/>
      <w:lvlText w:val=""/>
      <w:lvlJc w:val="left"/>
      <w:pPr>
        <w:ind w:left="3180" w:hanging="420"/>
      </w:pPr>
      <w:rPr>
        <w:rFonts w:ascii="Wingdings" w:hAnsi="Wingdings" w:hint="default"/>
      </w:rPr>
    </w:lvl>
    <w:lvl w:ilvl="2" w:tplc="04090005" w:tentative="1">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num w:numId="1">
    <w:abstractNumId w:val="33"/>
  </w:num>
  <w:num w:numId="2">
    <w:abstractNumId w:val="28"/>
  </w:num>
  <w:num w:numId="3">
    <w:abstractNumId w:val="32"/>
  </w:num>
  <w:num w:numId="4">
    <w:abstractNumId w:val="25"/>
  </w:num>
  <w:num w:numId="5">
    <w:abstractNumId w:val="14"/>
  </w:num>
  <w:num w:numId="6">
    <w:abstractNumId w:val="1"/>
  </w:num>
  <w:num w:numId="7">
    <w:abstractNumId w:val="22"/>
  </w:num>
  <w:num w:numId="8">
    <w:abstractNumId w:val="12"/>
  </w:num>
  <w:num w:numId="9">
    <w:abstractNumId w:val="2"/>
  </w:num>
  <w:num w:numId="10">
    <w:abstractNumId w:val="0"/>
  </w:num>
  <w:num w:numId="11">
    <w:abstractNumId w:val="13"/>
  </w:num>
  <w:num w:numId="12">
    <w:abstractNumId w:val="7"/>
  </w:num>
  <w:num w:numId="13">
    <w:abstractNumId w:val="26"/>
  </w:num>
  <w:num w:numId="14">
    <w:abstractNumId w:val="34"/>
  </w:num>
  <w:num w:numId="15">
    <w:abstractNumId w:val="29"/>
  </w:num>
  <w:num w:numId="16">
    <w:abstractNumId w:val="35"/>
  </w:num>
  <w:num w:numId="17">
    <w:abstractNumId w:val="31"/>
  </w:num>
  <w:num w:numId="18">
    <w:abstractNumId w:val="3"/>
  </w:num>
  <w:num w:numId="19">
    <w:abstractNumId w:val="5"/>
  </w:num>
  <w:num w:numId="20">
    <w:abstractNumId w:val="21"/>
  </w:num>
  <w:num w:numId="21">
    <w:abstractNumId w:val="9"/>
  </w:num>
  <w:num w:numId="22">
    <w:abstractNumId w:val="4"/>
  </w:num>
  <w:num w:numId="23">
    <w:abstractNumId w:val="6"/>
  </w:num>
  <w:num w:numId="24">
    <w:abstractNumId w:val="36"/>
  </w:num>
  <w:num w:numId="25">
    <w:abstractNumId w:val="23"/>
  </w:num>
  <w:num w:numId="26">
    <w:abstractNumId w:val="30"/>
  </w:num>
  <w:num w:numId="27">
    <w:abstractNumId w:val="27"/>
  </w:num>
  <w:num w:numId="28">
    <w:abstractNumId w:val="8"/>
  </w:num>
  <w:num w:numId="29">
    <w:abstractNumId w:val="24"/>
  </w:num>
  <w:num w:numId="30">
    <w:abstractNumId w:val="20"/>
  </w:num>
  <w:num w:numId="31">
    <w:abstractNumId w:val="19"/>
  </w:num>
  <w:num w:numId="32">
    <w:abstractNumId w:val="17"/>
  </w:num>
  <w:num w:numId="33">
    <w:abstractNumId w:val="11"/>
  </w:num>
  <w:num w:numId="34">
    <w:abstractNumId w:val="18"/>
  </w:num>
  <w:num w:numId="35">
    <w:abstractNumId w:val="10"/>
  </w:num>
  <w:num w:numId="36">
    <w:abstractNumId w:val="16"/>
  </w:num>
  <w:num w:numId="3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B19"/>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737"/>
    <w:rsid w:val="000348D3"/>
    <w:rsid w:val="00034931"/>
    <w:rsid w:val="00034A21"/>
    <w:rsid w:val="00034D69"/>
    <w:rsid w:val="00034E17"/>
    <w:rsid w:val="00034E36"/>
    <w:rsid w:val="00035030"/>
    <w:rsid w:val="0003547C"/>
    <w:rsid w:val="00035C6C"/>
    <w:rsid w:val="00035D67"/>
    <w:rsid w:val="000361D1"/>
    <w:rsid w:val="00036344"/>
    <w:rsid w:val="00036351"/>
    <w:rsid w:val="000365D4"/>
    <w:rsid w:val="00036B0E"/>
    <w:rsid w:val="00036D8B"/>
    <w:rsid w:val="00036E47"/>
    <w:rsid w:val="00036EB0"/>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93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81"/>
    <w:rsid w:val="00081F96"/>
    <w:rsid w:val="00081FAB"/>
    <w:rsid w:val="000823DE"/>
    <w:rsid w:val="00082593"/>
    <w:rsid w:val="00082A17"/>
    <w:rsid w:val="00083180"/>
    <w:rsid w:val="000833AA"/>
    <w:rsid w:val="00083514"/>
    <w:rsid w:val="000835BF"/>
    <w:rsid w:val="000835C5"/>
    <w:rsid w:val="00083696"/>
    <w:rsid w:val="0008374D"/>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B15"/>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D0C"/>
    <w:rsid w:val="000A5E81"/>
    <w:rsid w:val="000A5FD3"/>
    <w:rsid w:val="000A6418"/>
    <w:rsid w:val="000A6535"/>
    <w:rsid w:val="000A6B96"/>
    <w:rsid w:val="000A6DE9"/>
    <w:rsid w:val="000A6F6A"/>
    <w:rsid w:val="000A6FA7"/>
    <w:rsid w:val="000A70C0"/>
    <w:rsid w:val="000A71A4"/>
    <w:rsid w:val="000A71AE"/>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53"/>
    <w:rsid w:val="000B788D"/>
    <w:rsid w:val="000B78EE"/>
    <w:rsid w:val="000B7CFC"/>
    <w:rsid w:val="000C0760"/>
    <w:rsid w:val="000C08C7"/>
    <w:rsid w:val="000C11B0"/>
    <w:rsid w:val="000C148B"/>
    <w:rsid w:val="000C156F"/>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0C7"/>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77"/>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3E"/>
    <w:rsid w:val="00102E55"/>
    <w:rsid w:val="00102F8A"/>
    <w:rsid w:val="0010322D"/>
    <w:rsid w:val="001035DD"/>
    <w:rsid w:val="001037C4"/>
    <w:rsid w:val="001038A1"/>
    <w:rsid w:val="00103A03"/>
    <w:rsid w:val="00104088"/>
    <w:rsid w:val="001040F4"/>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3E0"/>
    <w:rsid w:val="00106589"/>
    <w:rsid w:val="00106A32"/>
    <w:rsid w:val="00106A60"/>
    <w:rsid w:val="001070A9"/>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8D0"/>
    <w:rsid w:val="001229BB"/>
    <w:rsid w:val="001229DA"/>
    <w:rsid w:val="00123099"/>
    <w:rsid w:val="001233D7"/>
    <w:rsid w:val="00123DEA"/>
    <w:rsid w:val="0012400B"/>
    <w:rsid w:val="001243D7"/>
    <w:rsid w:val="001247EC"/>
    <w:rsid w:val="00124911"/>
    <w:rsid w:val="00124D6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104"/>
    <w:rsid w:val="001272E9"/>
    <w:rsid w:val="0012744D"/>
    <w:rsid w:val="00127630"/>
    <w:rsid w:val="00127AE7"/>
    <w:rsid w:val="00127AF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79A"/>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D2E"/>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B0B"/>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997"/>
    <w:rsid w:val="00176AC6"/>
    <w:rsid w:val="00176C29"/>
    <w:rsid w:val="00176C78"/>
    <w:rsid w:val="00176DD9"/>
    <w:rsid w:val="00176E69"/>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E9E"/>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47D"/>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A1"/>
    <w:rsid w:val="001B2F0A"/>
    <w:rsid w:val="001B31C1"/>
    <w:rsid w:val="001B325E"/>
    <w:rsid w:val="001B3837"/>
    <w:rsid w:val="001B3CD4"/>
    <w:rsid w:val="001B3F79"/>
    <w:rsid w:val="001B3FE1"/>
    <w:rsid w:val="001B459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189C"/>
    <w:rsid w:val="001C1E44"/>
    <w:rsid w:val="001C201B"/>
    <w:rsid w:val="001C22A9"/>
    <w:rsid w:val="001C262F"/>
    <w:rsid w:val="001C2710"/>
    <w:rsid w:val="001C2B89"/>
    <w:rsid w:val="001C2BE9"/>
    <w:rsid w:val="001C2CA6"/>
    <w:rsid w:val="001C2CCE"/>
    <w:rsid w:val="001C2D02"/>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54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04"/>
    <w:rsid w:val="001F5219"/>
    <w:rsid w:val="001F53BC"/>
    <w:rsid w:val="001F5B13"/>
    <w:rsid w:val="001F5CB0"/>
    <w:rsid w:val="001F5E8D"/>
    <w:rsid w:val="001F5F0A"/>
    <w:rsid w:val="001F647A"/>
    <w:rsid w:val="001F6550"/>
    <w:rsid w:val="001F675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B93"/>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5EC"/>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6D9"/>
    <w:rsid w:val="00235740"/>
    <w:rsid w:val="002357A7"/>
    <w:rsid w:val="00235C65"/>
    <w:rsid w:val="00235FDB"/>
    <w:rsid w:val="002360DB"/>
    <w:rsid w:val="00236161"/>
    <w:rsid w:val="00236453"/>
    <w:rsid w:val="002367CD"/>
    <w:rsid w:val="0023687B"/>
    <w:rsid w:val="00236EF4"/>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B37"/>
    <w:rsid w:val="00247D88"/>
    <w:rsid w:val="00247E17"/>
    <w:rsid w:val="00247F80"/>
    <w:rsid w:val="0025049C"/>
    <w:rsid w:val="0025059B"/>
    <w:rsid w:val="002509BB"/>
    <w:rsid w:val="00250C55"/>
    <w:rsid w:val="00250D15"/>
    <w:rsid w:val="00250EBA"/>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6E"/>
    <w:rsid w:val="002648B0"/>
    <w:rsid w:val="002648DD"/>
    <w:rsid w:val="00264A40"/>
    <w:rsid w:val="00264AEB"/>
    <w:rsid w:val="00264EC7"/>
    <w:rsid w:val="00264F9C"/>
    <w:rsid w:val="00265431"/>
    <w:rsid w:val="00265552"/>
    <w:rsid w:val="002659AF"/>
    <w:rsid w:val="00265A38"/>
    <w:rsid w:val="00265B18"/>
    <w:rsid w:val="00265D57"/>
    <w:rsid w:val="00265F81"/>
    <w:rsid w:val="00265FA1"/>
    <w:rsid w:val="002668F5"/>
    <w:rsid w:val="00266936"/>
    <w:rsid w:val="00266A8D"/>
    <w:rsid w:val="00266CE3"/>
    <w:rsid w:val="00266D5A"/>
    <w:rsid w:val="0026718D"/>
    <w:rsid w:val="002671CD"/>
    <w:rsid w:val="002674A3"/>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2AD"/>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7"/>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9E1"/>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1F7"/>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F27"/>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93D"/>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A0"/>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00"/>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64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A91"/>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C65"/>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A85"/>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245"/>
    <w:rsid w:val="003345AC"/>
    <w:rsid w:val="00334946"/>
    <w:rsid w:val="00334A00"/>
    <w:rsid w:val="00334AC8"/>
    <w:rsid w:val="00334C43"/>
    <w:rsid w:val="00334C4E"/>
    <w:rsid w:val="00334CCA"/>
    <w:rsid w:val="003357E0"/>
    <w:rsid w:val="00335C3E"/>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CEC"/>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C7"/>
    <w:rsid w:val="00344DE9"/>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A6"/>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06"/>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D5"/>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BA4"/>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714"/>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AED"/>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3D4"/>
    <w:rsid w:val="003B342C"/>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98D"/>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6BB"/>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71"/>
    <w:rsid w:val="003F703C"/>
    <w:rsid w:val="003F7159"/>
    <w:rsid w:val="003F73A7"/>
    <w:rsid w:val="003F77AC"/>
    <w:rsid w:val="003F79F2"/>
    <w:rsid w:val="003F7B6E"/>
    <w:rsid w:val="00400398"/>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3AFE"/>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205"/>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E6E"/>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C54"/>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820"/>
    <w:rsid w:val="00465DBD"/>
    <w:rsid w:val="004660E3"/>
    <w:rsid w:val="004661E0"/>
    <w:rsid w:val="00466576"/>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4A"/>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496"/>
    <w:rsid w:val="004A76E1"/>
    <w:rsid w:val="004A7A71"/>
    <w:rsid w:val="004A7BFB"/>
    <w:rsid w:val="004A7EEA"/>
    <w:rsid w:val="004A7FF1"/>
    <w:rsid w:val="004B0036"/>
    <w:rsid w:val="004B0402"/>
    <w:rsid w:val="004B0761"/>
    <w:rsid w:val="004B07E5"/>
    <w:rsid w:val="004B07E9"/>
    <w:rsid w:val="004B0896"/>
    <w:rsid w:val="004B08C4"/>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49BC"/>
    <w:rsid w:val="004B5010"/>
    <w:rsid w:val="004B5334"/>
    <w:rsid w:val="004B561D"/>
    <w:rsid w:val="004B5A5D"/>
    <w:rsid w:val="004B5D12"/>
    <w:rsid w:val="004B5F64"/>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95B"/>
    <w:rsid w:val="004D0AE4"/>
    <w:rsid w:val="004D0BB4"/>
    <w:rsid w:val="004D0EEA"/>
    <w:rsid w:val="004D0F57"/>
    <w:rsid w:val="004D106C"/>
    <w:rsid w:val="004D1089"/>
    <w:rsid w:val="004D1102"/>
    <w:rsid w:val="004D13F8"/>
    <w:rsid w:val="004D185E"/>
    <w:rsid w:val="004D1CC1"/>
    <w:rsid w:val="004D1D29"/>
    <w:rsid w:val="004D212B"/>
    <w:rsid w:val="004D2281"/>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DEA"/>
    <w:rsid w:val="004D5E2C"/>
    <w:rsid w:val="004D61FE"/>
    <w:rsid w:val="004D6278"/>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7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3D"/>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72D"/>
    <w:rsid w:val="005309F5"/>
    <w:rsid w:val="005312C5"/>
    <w:rsid w:val="0053169E"/>
    <w:rsid w:val="00531893"/>
    <w:rsid w:val="00531AB0"/>
    <w:rsid w:val="00531B00"/>
    <w:rsid w:val="00531BD9"/>
    <w:rsid w:val="00531D19"/>
    <w:rsid w:val="00531F3B"/>
    <w:rsid w:val="00531F41"/>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4D5"/>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6E"/>
    <w:rsid w:val="00550F83"/>
    <w:rsid w:val="00551019"/>
    <w:rsid w:val="005510B1"/>
    <w:rsid w:val="00551169"/>
    <w:rsid w:val="0055129A"/>
    <w:rsid w:val="005512A5"/>
    <w:rsid w:val="00551419"/>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1CD"/>
    <w:rsid w:val="00563276"/>
    <w:rsid w:val="00563364"/>
    <w:rsid w:val="00563544"/>
    <w:rsid w:val="00563737"/>
    <w:rsid w:val="00563811"/>
    <w:rsid w:val="0056392D"/>
    <w:rsid w:val="00563944"/>
    <w:rsid w:val="00563A01"/>
    <w:rsid w:val="00563FC5"/>
    <w:rsid w:val="00563FCB"/>
    <w:rsid w:val="00564440"/>
    <w:rsid w:val="005645FF"/>
    <w:rsid w:val="0056460E"/>
    <w:rsid w:val="00564991"/>
    <w:rsid w:val="00564B20"/>
    <w:rsid w:val="00564B4B"/>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6FE9"/>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F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5BC3"/>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7B"/>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DF1"/>
    <w:rsid w:val="00595F0F"/>
    <w:rsid w:val="00595F57"/>
    <w:rsid w:val="00596109"/>
    <w:rsid w:val="00596123"/>
    <w:rsid w:val="0059628F"/>
    <w:rsid w:val="005963CB"/>
    <w:rsid w:val="00596412"/>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2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3"/>
    <w:rsid w:val="005C4986"/>
    <w:rsid w:val="005C4DBB"/>
    <w:rsid w:val="005C4E5B"/>
    <w:rsid w:val="005C5048"/>
    <w:rsid w:val="005C5301"/>
    <w:rsid w:val="005C5594"/>
    <w:rsid w:val="005C59EE"/>
    <w:rsid w:val="005C5ACE"/>
    <w:rsid w:val="005C5C79"/>
    <w:rsid w:val="005C5E99"/>
    <w:rsid w:val="005C5F89"/>
    <w:rsid w:val="005C5F95"/>
    <w:rsid w:val="005C6023"/>
    <w:rsid w:val="005C62A2"/>
    <w:rsid w:val="005C6385"/>
    <w:rsid w:val="005C642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23F"/>
    <w:rsid w:val="005E72BA"/>
    <w:rsid w:val="005E732C"/>
    <w:rsid w:val="005E7672"/>
    <w:rsid w:val="005E768D"/>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630"/>
    <w:rsid w:val="006146A7"/>
    <w:rsid w:val="006148A0"/>
    <w:rsid w:val="00614E6A"/>
    <w:rsid w:val="006150E7"/>
    <w:rsid w:val="006151CC"/>
    <w:rsid w:val="00615366"/>
    <w:rsid w:val="0061542B"/>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0C0"/>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5CA"/>
    <w:rsid w:val="00632790"/>
    <w:rsid w:val="00632CB8"/>
    <w:rsid w:val="00632D41"/>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38"/>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7"/>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344"/>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1C19"/>
    <w:rsid w:val="0066204F"/>
    <w:rsid w:val="006622E5"/>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4DAD"/>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63A"/>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13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3F4C"/>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B8C"/>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3A"/>
    <w:rsid w:val="006C3453"/>
    <w:rsid w:val="006C35FB"/>
    <w:rsid w:val="006C363E"/>
    <w:rsid w:val="006C39B0"/>
    <w:rsid w:val="006C3A93"/>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450"/>
    <w:rsid w:val="006D6567"/>
    <w:rsid w:val="006D65C4"/>
    <w:rsid w:val="006D6805"/>
    <w:rsid w:val="006D6A52"/>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97"/>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3BA"/>
    <w:rsid w:val="006E696A"/>
    <w:rsid w:val="006E6A7A"/>
    <w:rsid w:val="006E6B05"/>
    <w:rsid w:val="006E6CE9"/>
    <w:rsid w:val="006E6F4D"/>
    <w:rsid w:val="006E7086"/>
    <w:rsid w:val="006E7139"/>
    <w:rsid w:val="006E727D"/>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636"/>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0E3"/>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1"/>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8F6"/>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0D"/>
    <w:rsid w:val="00732EA8"/>
    <w:rsid w:val="00732F2D"/>
    <w:rsid w:val="00732F89"/>
    <w:rsid w:val="007334D8"/>
    <w:rsid w:val="00733BF2"/>
    <w:rsid w:val="007345B0"/>
    <w:rsid w:val="00734608"/>
    <w:rsid w:val="00734BD1"/>
    <w:rsid w:val="00734C29"/>
    <w:rsid w:val="00734C92"/>
    <w:rsid w:val="00734D86"/>
    <w:rsid w:val="00734E65"/>
    <w:rsid w:val="00734E79"/>
    <w:rsid w:val="007356C0"/>
    <w:rsid w:val="007357B7"/>
    <w:rsid w:val="00735991"/>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04D"/>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D87"/>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AC0"/>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69D"/>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ADB"/>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2E5"/>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EFC"/>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06"/>
    <w:rsid w:val="007C207E"/>
    <w:rsid w:val="007C2283"/>
    <w:rsid w:val="007C237A"/>
    <w:rsid w:val="007C23A4"/>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5F3"/>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AE"/>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56F"/>
    <w:rsid w:val="007F48A2"/>
    <w:rsid w:val="007F4C1A"/>
    <w:rsid w:val="007F54D9"/>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679"/>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3C8"/>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345"/>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71B"/>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8FA"/>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941"/>
    <w:rsid w:val="00862C51"/>
    <w:rsid w:val="00862D02"/>
    <w:rsid w:val="0086328C"/>
    <w:rsid w:val="00863670"/>
    <w:rsid w:val="0086378A"/>
    <w:rsid w:val="008637E1"/>
    <w:rsid w:val="00863939"/>
    <w:rsid w:val="00863F6D"/>
    <w:rsid w:val="008642A8"/>
    <w:rsid w:val="00864359"/>
    <w:rsid w:val="008644FB"/>
    <w:rsid w:val="008647F7"/>
    <w:rsid w:val="0086487C"/>
    <w:rsid w:val="00864A2D"/>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76D"/>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1E"/>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88B"/>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CB8"/>
    <w:rsid w:val="00893D7A"/>
    <w:rsid w:val="00893EB4"/>
    <w:rsid w:val="0089418B"/>
    <w:rsid w:val="008941CC"/>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879"/>
    <w:rsid w:val="00896C9D"/>
    <w:rsid w:val="00896EA6"/>
    <w:rsid w:val="00897109"/>
    <w:rsid w:val="008974C3"/>
    <w:rsid w:val="0089777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C16"/>
    <w:rsid w:val="008A2E75"/>
    <w:rsid w:val="008A3393"/>
    <w:rsid w:val="008A34EB"/>
    <w:rsid w:val="008A3526"/>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27"/>
    <w:rsid w:val="008B6CB0"/>
    <w:rsid w:val="008B6CD8"/>
    <w:rsid w:val="008B6D71"/>
    <w:rsid w:val="008B7024"/>
    <w:rsid w:val="008B70CB"/>
    <w:rsid w:val="008B72F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A9"/>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88B"/>
    <w:rsid w:val="008E497D"/>
    <w:rsid w:val="008E4AB0"/>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0E3E"/>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A9A"/>
    <w:rsid w:val="00913BF0"/>
    <w:rsid w:val="00913C60"/>
    <w:rsid w:val="00913D1F"/>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55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4A"/>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44D"/>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BC"/>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719"/>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96"/>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4EBB"/>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CE3"/>
    <w:rsid w:val="00981FCA"/>
    <w:rsid w:val="009820EF"/>
    <w:rsid w:val="00982158"/>
    <w:rsid w:val="0098226E"/>
    <w:rsid w:val="009827B5"/>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365"/>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4152"/>
    <w:rsid w:val="009943F6"/>
    <w:rsid w:val="009943FA"/>
    <w:rsid w:val="00994455"/>
    <w:rsid w:val="0099467A"/>
    <w:rsid w:val="0099488A"/>
    <w:rsid w:val="00994C70"/>
    <w:rsid w:val="00994CFE"/>
    <w:rsid w:val="009950B5"/>
    <w:rsid w:val="0099515A"/>
    <w:rsid w:val="009952B5"/>
    <w:rsid w:val="009953DD"/>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986"/>
    <w:rsid w:val="009A1A42"/>
    <w:rsid w:val="009A1D48"/>
    <w:rsid w:val="009A2116"/>
    <w:rsid w:val="009A218C"/>
    <w:rsid w:val="009A227E"/>
    <w:rsid w:val="009A2566"/>
    <w:rsid w:val="009A2735"/>
    <w:rsid w:val="009A27A2"/>
    <w:rsid w:val="009A290E"/>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590"/>
    <w:rsid w:val="009D7A54"/>
    <w:rsid w:val="009D7BDA"/>
    <w:rsid w:val="009D7DA9"/>
    <w:rsid w:val="009E084D"/>
    <w:rsid w:val="009E0B2D"/>
    <w:rsid w:val="009E1084"/>
    <w:rsid w:val="009E163B"/>
    <w:rsid w:val="009E1707"/>
    <w:rsid w:val="009E1CD9"/>
    <w:rsid w:val="009E1D38"/>
    <w:rsid w:val="009E25A9"/>
    <w:rsid w:val="009E2600"/>
    <w:rsid w:val="009E26AA"/>
    <w:rsid w:val="009E2724"/>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D9"/>
    <w:rsid w:val="009E62E1"/>
    <w:rsid w:val="009E66DB"/>
    <w:rsid w:val="009E6A8A"/>
    <w:rsid w:val="009E6B46"/>
    <w:rsid w:val="009E6D17"/>
    <w:rsid w:val="009E6E7D"/>
    <w:rsid w:val="009E74D6"/>
    <w:rsid w:val="009E75C1"/>
    <w:rsid w:val="009E75C5"/>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20"/>
    <w:rsid w:val="00A07D37"/>
    <w:rsid w:val="00A07ED6"/>
    <w:rsid w:val="00A1006C"/>
    <w:rsid w:val="00A101FF"/>
    <w:rsid w:val="00A10332"/>
    <w:rsid w:val="00A103F7"/>
    <w:rsid w:val="00A10503"/>
    <w:rsid w:val="00A10758"/>
    <w:rsid w:val="00A10A79"/>
    <w:rsid w:val="00A10A8D"/>
    <w:rsid w:val="00A118C9"/>
    <w:rsid w:val="00A11A1A"/>
    <w:rsid w:val="00A11A52"/>
    <w:rsid w:val="00A11EBC"/>
    <w:rsid w:val="00A12248"/>
    <w:rsid w:val="00A122EA"/>
    <w:rsid w:val="00A122F4"/>
    <w:rsid w:val="00A1246E"/>
    <w:rsid w:val="00A12490"/>
    <w:rsid w:val="00A125F7"/>
    <w:rsid w:val="00A12746"/>
    <w:rsid w:val="00A1286A"/>
    <w:rsid w:val="00A129DE"/>
    <w:rsid w:val="00A12A1E"/>
    <w:rsid w:val="00A12F15"/>
    <w:rsid w:val="00A1340F"/>
    <w:rsid w:val="00A1380B"/>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755"/>
    <w:rsid w:val="00A4783F"/>
    <w:rsid w:val="00A500A4"/>
    <w:rsid w:val="00A5034D"/>
    <w:rsid w:val="00A50477"/>
    <w:rsid w:val="00A50511"/>
    <w:rsid w:val="00A510C3"/>
    <w:rsid w:val="00A51222"/>
    <w:rsid w:val="00A51354"/>
    <w:rsid w:val="00A51540"/>
    <w:rsid w:val="00A51770"/>
    <w:rsid w:val="00A51BC7"/>
    <w:rsid w:val="00A51BE6"/>
    <w:rsid w:val="00A51D74"/>
    <w:rsid w:val="00A51DDB"/>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99E"/>
    <w:rsid w:val="00A77C22"/>
    <w:rsid w:val="00A77CB3"/>
    <w:rsid w:val="00A77D51"/>
    <w:rsid w:val="00A80740"/>
    <w:rsid w:val="00A80778"/>
    <w:rsid w:val="00A8078B"/>
    <w:rsid w:val="00A80790"/>
    <w:rsid w:val="00A8092D"/>
    <w:rsid w:val="00A80F29"/>
    <w:rsid w:val="00A813EA"/>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2F1"/>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5EB0"/>
    <w:rsid w:val="00AA6200"/>
    <w:rsid w:val="00AA6503"/>
    <w:rsid w:val="00AA6B34"/>
    <w:rsid w:val="00AA6CF0"/>
    <w:rsid w:val="00AA6DC7"/>
    <w:rsid w:val="00AA712F"/>
    <w:rsid w:val="00AA722A"/>
    <w:rsid w:val="00AA72CE"/>
    <w:rsid w:val="00AA7314"/>
    <w:rsid w:val="00AA7429"/>
    <w:rsid w:val="00AA76D8"/>
    <w:rsid w:val="00AB0034"/>
    <w:rsid w:val="00AB0203"/>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1C8"/>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625"/>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4FC1"/>
    <w:rsid w:val="00AE528C"/>
    <w:rsid w:val="00AE52F6"/>
    <w:rsid w:val="00AE578B"/>
    <w:rsid w:val="00AE5811"/>
    <w:rsid w:val="00AE58EE"/>
    <w:rsid w:val="00AE5CF1"/>
    <w:rsid w:val="00AE5FCC"/>
    <w:rsid w:val="00AE61EF"/>
    <w:rsid w:val="00AE64F4"/>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376"/>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69B8"/>
    <w:rsid w:val="00B072CD"/>
    <w:rsid w:val="00B07537"/>
    <w:rsid w:val="00B079ED"/>
    <w:rsid w:val="00B07E52"/>
    <w:rsid w:val="00B104B0"/>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82"/>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049"/>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75"/>
    <w:rsid w:val="00B55CA8"/>
    <w:rsid w:val="00B55FC9"/>
    <w:rsid w:val="00B56246"/>
    <w:rsid w:val="00B563FF"/>
    <w:rsid w:val="00B56575"/>
    <w:rsid w:val="00B56BB4"/>
    <w:rsid w:val="00B56D39"/>
    <w:rsid w:val="00B56D65"/>
    <w:rsid w:val="00B56F46"/>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5FF"/>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59"/>
    <w:rsid w:val="00B677EB"/>
    <w:rsid w:val="00B67898"/>
    <w:rsid w:val="00B678DE"/>
    <w:rsid w:val="00B67B14"/>
    <w:rsid w:val="00B67B6E"/>
    <w:rsid w:val="00B67B96"/>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365"/>
    <w:rsid w:val="00B805A9"/>
    <w:rsid w:val="00B80660"/>
    <w:rsid w:val="00B80804"/>
    <w:rsid w:val="00B80856"/>
    <w:rsid w:val="00B80C11"/>
    <w:rsid w:val="00B80D67"/>
    <w:rsid w:val="00B80E2A"/>
    <w:rsid w:val="00B80F7B"/>
    <w:rsid w:val="00B813F4"/>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8A3"/>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5C4"/>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5A7"/>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9D1"/>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A0"/>
    <w:rsid w:val="00BA47D8"/>
    <w:rsid w:val="00BA4890"/>
    <w:rsid w:val="00BA49A9"/>
    <w:rsid w:val="00BA49DE"/>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A30"/>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8E0"/>
    <w:rsid w:val="00BE497C"/>
    <w:rsid w:val="00BE4C3D"/>
    <w:rsid w:val="00BE4FCF"/>
    <w:rsid w:val="00BE4FFC"/>
    <w:rsid w:val="00BE527B"/>
    <w:rsid w:val="00BE545D"/>
    <w:rsid w:val="00BE55CB"/>
    <w:rsid w:val="00BE5679"/>
    <w:rsid w:val="00BE571F"/>
    <w:rsid w:val="00BE5887"/>
    <w:rsid w:val="00BE5A9B"/>
    <w:rsid w:val="00BE5B17"/>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36C"/>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1F12"/>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0E5A"/>
    <w:rsid w:val="00C2152A"/>
    <w:rsid w:val="00C215F4"/>
    <w:rsid w:val="00C21761"/>
    <w:rsid w:val="00C21763"/>
    <w:rsid w:val="00C21851"/>
    <w:rsid w:val="00C219F8"/>
    <w:rsid w:val="00C21A61"/>
    <w:rsid w:val="00C220EE"/>
    <w:rsid w:val="00C22350"/>
    <w:rsid w:val="00C223AA"/>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54"/>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775"/>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3D6"/>
    <w:rsid w:val="00C71519"/>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9C2"/>
    <w:rsid w:val="00C86C79"/>
    <w:rsid w:val="00C86C80"/>
    <w:rsid w:val="00C86FFC"/>
    <w:rsid w:val="00C87111"/>
    <w:rsid w:val="00C87218"/>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9BE"/>
    <w:rsid w:val="00C92CA6"/>
    <w:rsid w:val="00C93268"/>
    <w:rsid w:val="00C9329A"/>
    <w:rsid w:val="00C93332"/>
    <w:rsid w:val="00C93692"/>
    <w:rsid w:val="00C93768"/>
    <w:rsid w:val="00C93791"/>
    <w:rsid w:val="00C9381A"/>
    <w:rsid w:val="00C9382D"/>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089"/>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730C"/>
    <w:rsid w:val="00CC735F"/>
    <w:rsid w:val="00CC767C"/>
    <w:rsid w:val="00CC7720"/>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CE"/>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B17"/>
    <w:rsid w:val="00CF1F16"/>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804"/>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4A8"/>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4FE4"/>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34"/>
    <w:rsid w:val="00D24F5F"/>
    <w:rsid w:val="00D250E6"/>
    <w:rsid w:val="00D25710"/>
    <w:rsid w:val="00D25BDF"/>
    <w:rsid w:val="00D26162"/>
    <w:rsid w:val="00D2642C"/>
    <w:rsid w:val="00D2674D"/>
    <w:rsid w:val="00D26E00"/>
    <w:rsid w:val="00D2705A"/>
    <w:rsid w:val="00D2723A"/>
    <w:rsid w:val="00D27288"/>
    <w:rsid w:val="00D2751C"/>
    <w:rsid w:val="00D27697"/>
    <w:rsid w:val="00D2774E"/>
    <w:rsid w:val="00D277D7"/>
    <w:rsid w:val="00D27829"/>
    <w:rsid w:val="00D278C3"/>
    <w:rsid w:val="00D27A8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835"/>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C03"/>
    <w:rsid w:val="00D61D35"/>
    <w:rsid w:val="00D61E35"/>
    <w:rsid w:val="00D61E50"/>
    <w:rsid w:val="00D61FEC"/>
    <w:rsid w:val="00D62796"/>
    <w:rsid w:val="00D627E2"/>
    <w:rsid w:val="00D6295E"/>
    <w:rsid w:val="00D62DAA"/>
    <w:rsid w:val="00D62F40"/>
    <w:rsid w:val="00D631DC"/>
    <w:rsid w:val="00D632B3"/>
    <w:rsid w:val="00D6332C"/>
    <w:rsid w:val="00D633DA"/>
    <w:rsid w:val="00D63C3E"/>
    <w:rsid w:val="00D63D93"/>
    <w:rsid w:val="00D63DA7"/>
    <w:rsid w:val="00D63ED5"/>
    <w:rsid w:val="00D63F99"/>
    <w:rsid w:val="00D6405D"/>
    <w:rsid w:val="00D64265"/>
    <w:rsid w:val="00D647E7"/>
    <w:rsid w:val="00D6484A"/>
    <w:rsid w:val="00D6491F"/>
    <w:rsid w:val="00D64D00"/>
    <w:rsid w:val="00D65057"/>
    <w:rsid w:val="00D65176"/>
    <w:rsid w:val="00D65347"/>
    <w:rsid w:val="00D655D4"/>
    <w:rsid w:val="00D658F0"/>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AB"/>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F65"/>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29"/>
    <w:rsid w:val="00DB398E"/>
    <w:rsid w:val="00DB39E6"/>
    <w:rsid w:val="00DB3A37"/>
    <w:rsid w:val="00DB3A61"/>
    <w:rsid w:val="00DB3AE0"/>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401"/>
    <w:rsid w:val="00DC372B"/>
    <w:rsid w:val="00DC3CBC"/>
    <w:rsid w:val="00DC3FE4"/>
    <w:rsid w:val="00DC416F"/>
    <w:rsid w:val="00DC42BA"/>
    <w:rsid w:val="00DC4555"/>
    <w:rsid w:val="00DC45EB"/>
    <w:rsid w:val="00DC4960"/>
    <w:rsid w:val="00DC4E2C"/>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28D"/>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53B"/>
    <w:rsid w:val="00DD757D"/>
    <w:rsid w:val="00DD7612"/>
    <w:rsid w:val="00DD77F8"/>
    <w:rsid w:val="00DD797D"/>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B4"/>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0E6D"/>
    <w:rsid w:val="00DF124B"/>
    <w:rsid w:val="00DF14E8"/>
    <w:rsid w:val="00DF150A"/>
    <w:rsid w:val="00DF15FB"/>
    <w:rsid w:val="00DF181D"/>
    <w:rsid w:val="00DF1CB3"/>
    <w:rsid w:val="00DF1F8F"/>
    <w:rsid w:val="00DF22F6"/>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5C85"/>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71"/>
    <w:rsid w:val="00E01B8D"/>
    <w:rsid w:val="00E01D0F"/>
    <w:rsid w:val="00E0203A"/>
    <w:rsid w:val="00E02153"/>
    <w:rsid w:val="00E021AE"/>
    <w:rsid w:val="00E023A1"/>
    <w:rsid w:val="00E0270E"/>
    <w:rsid w:val="00E0288E"/>
    <w:rsid w:val="00E02DEE"/>
    <w:rsid w:val="00E02F8C"/>
    <w:rsid w:val="00E03042"/>
    <w:rsid w:val="00E032D0"/>
    <w:rsid w:val="00E034A7"/>
    <w:rsid w:val="00E0361A"/>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1FEB"/>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1AD"/>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0AD"/>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634"/>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93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A9C"/>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5E"/>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EFE"/>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4D0"/>
    <w:rsid w:val="00EA25EB"/>
    <w:rsid w:val="00EA2705"/>
    <w:rsid w:val="00EA2818"/>
    <w:rsid w:val="00EA2976"/>
    <w:rsid w:val="00EA2B70"/>
    <w:rsid w:val="00EA2B97"/>
    <w:rsid w:val="00EA2BA1"/>
    <w:rsid w:val="00EA2BDA"/>
    <w:rsid w:val="00EA2CB1"/>
    <w:rsid w:val="00EA3101"/>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01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30"/>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5E4"/>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AAC"/>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98"/>
    <w:rsid w:val="00EE49F0"/>
    <w:rsid w:val="00EE4AE4"/>
    <w:rsid w:val="00EE4F0D"/>
    <w:rsid w:val="00EE51E1"/>
    <w:rsid w:val="00EE54DC"/>
    <w:rsid w:val="00EE55ED"/>
    <w:rsid w:val="00EE5BBF"/>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49"/>
    <w:rsid w:val="00F00B8A"/>
    <w:rsid w:val="00F00DE0"/>
    <w:rsid w:val="00F00DEC"/>
    <w:rsid w:val="00F00E2A"/>
    <w:rsid w:val="00F00E8D"/>
    <w:rsid w:val="00F00EDA"/>
    <w:rsid w:val="00F00EE7"/>
    <w:rsid w:val="00F00F16"/>
    <w:rsid w:val="00F00F6C"/>
    <w:rsid w:val="00F00F72"/>
    <w:rsid w:val="00F01390"/>
    <w:rsid w:val="00F019CA"/>
    <w:rsid w:val="00F01E66"/>
    <w:rsid w:val="00F02218"/>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896"/>
    <w:rsid w:val="00F10BBD"/>
    <w:rsid w:val="00F10CB6"/>
    <w:rsid w:val="00F10DD5"/>
    <w:rsid w:val="00F10E5D"/>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5E35"/>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547"/>
    <w:rsid w:val="00F21D9A"/>
    <w:rsid w:val="00F21E1F"/>
    <w:rsid w:val="00F21FA5"/>
    <w:rsid w:val="00F220D8"/>
    <w:rsid w:val="00F22220"/>
    <w:rsid w:val="00F22949"/>
    <w:rsid w:val="00F2296E"/>
    <w:rsid w:val="00F22B56"/>
    <w:rsid w:val="00F22D1D"/>
    <w:rsid w:val="00F22DE3"/>
    <w:rsid w:val="00F22E02"/>
    <w:rsid w:val="00F22E7D"/>
    <w:rsid w:val="00F22E9B"/>
    <w:rsid w:val="00F2323D"/>
    <w:rsid w:val="00F237FC"/>
    <w:rsid w:val="00F2403B"/>
    <w:rsid w:val="00F24DBF"/>
    <w:rsid w:val="00F24DF1"/>
    <w:rsid w:val="00F24ED5"/>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7D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82A"/>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36A"/>
    <w:rsid w:val="00F8648D"/>
    <w:rsid w:val="00F8661E"/>
    <w:rsid w:val="00F866FB"/>
    <w:rsid w:val="00F86982"/>
    <w:rsid w:val="00F86BC4"/>
    <w:rsid w:val="00F86C0B"/>
    <w:rsid w:val="00F86D0A"/>
    <w:rsid w:val="00F87297"/>
    <w:rsid w:val="00F87C26"/>
    <w:rsid w:val="00F904D2"/>
    <w:rsid w:val="00F90A05"/>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783"/>
    <w:rsid w:val="00FA4BDA"/>
    <w:rsid w:val="00FA4C61"/>
    <w:rsid w:val="00FA4E6C"/>
    <w:rsid w:val="00FA5183"/>
    <w:rsid w:val="00FA53DE"/>
    <w:rsid w:val="00FA549D"/>
    <w:rsid w:val="00FA55A2"/>
    <w:rsid w:val="00FA565F"/>
    <w:rsid w:val="00FA5DB2"/>
    <w:rsid w:val="00FA5FAD"/>
    <w:rsid w:val="00FA60E9"/>
    <w:rsid w:val="00FA62DF"/>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F62"/>
    <w:rsid w:val="00FD0033"/>
    <w:rsid w:val="00FD09E1"/>
    <w:rsid w:val="00FD0A5C"/>
    <w:rsid w:val="00FD0CDE"/>
    <w:rsid w:val="00FD14B9"/>
    <w:rsid w:val="00FD158A"/>
    <w:rsid w:val="00FD1B95"/>
    <w:rsid w:val="00FD1BE0"/>
    <w:rsid w:val="00FD1C06"/>
    <w:rsid w:val="00FD1DC9"/>
    <w:rsid w:val="00FD1FA7"/>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5C8"/>
    <w:rsid w:val="00FE09D4"/>
    <w:rsid w:val="00FE0BC5"/>
    <w:rsid w:val="00FE0EB5"/>
    <w:rsid w:val="00FE10C8"/>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134"/>
    <w:rsid w:val="00FF0700"/>
    <w:rsid w:val="00FF0D9C"/>
    <w:rsid w:val="00FF1253"/>
    <w:rsid w:val="00FF13B1"/>
    <w:rsid w:val="00FF13D2"/>
    <w:rsid w:val="00FF1426"/>
    <w:rsid w:val="00FF1456"/>
    <w:rsid w:val="00FF184F"/>
    <w:rsid w:val="00FF18E9"/>
    <w:rsid w:val="00FF19A5"/>
    <w:rsid w:val="00FF1B11"/>
    <w:rsid w:val="00FF1B36"/>
    <w:rsid w:val="00FF1B94"/>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362"/>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EEF"/>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19D1"/>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 w:type="paragraph" w:customStyle="1" w:styleId="TimesNewRoman6">
    <w:name w:val="样式 (西文) Times New Roman (中文) 宋体 段后: 6 磅"/>
    <w:basedOn w:val="a"/>
    <w:rsid w:val="00476B81"/>
    <w:pPr>
      <w:spacing w:after="120"/>
    </w:pPr>
    <w:rPr>
      <w:rFonts w:ascii="Times New Roman" w:eastAsia="宋体" w:hAnsi="Times New Roman" w:cs="宋体"/>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a1"/>
    <w:rsid w:val="00BA3833"/>
  </w:style>
  <w:style w:type="character" w:customStyle="1" w:styleId="mord">
    <w:name w:val="mord"/>
    <w:basedOn w:val="a1"/>
    <w:rsid w:val="00BA3833"/>
  </w:style>
  <w:style w:type="table" w:styleId="1-1">
    <w:name w:val="Grid Table 1 Light Accent 1"/>
    <w:basedOn w:val="a2"/>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a1"/>
    <w:rsid w:val="00BA3833"/>
  </w:style>
  <w:style w:type="character" w:customStyle="1" w:styleId="vlist-s">
    <w:name w:val="vlist-s"/>
    <w:basedOn w:val="a1"/>
    <w:rsid w:val="00BA3833"/>
  </w:style>
  <w:style w:type="paragraph" w:customStyle="1" w:styleId="TF">
    <w:name w:val="TF"/>
    <w:aliases w:val="left"/>
    <w:basedOn w:val="TH"/>
    <w:link w:val="TFChar"/>
    <w:qFormat/>
    <w:rsid w:val="00E27932"/>
    <w:pPr>
      <w:keepNext w:val="0"/>
      <w:spacing w:before="0" w:after="240"/>
    </w:pPr>
    <w:rPr>
      <w:rFonts w:eastAsia="宋体"/>
      <w:lang w:eastAsia="en-GB"/>
    </w:rPr>
  </w:style>
  <w:style w:type="character" w:customStyle="1" w:styleId="TFChar">
    <w:name w:val="TF Char"/>
    <w:link w:val="TF"/>
    <w:qFormat/>
    <w:rsid w:val="00E279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65109630">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1380688">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108412">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203734">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7126063">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0396706">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69437170">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5081360">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3259518">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01481062">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7180337">
      <w:bodyDiv w:val="1"/>
      <w:marLeft w:val="0"/>
      <w:marRight w:val="0"/>
      <w:marTop w:val="0"/>
      <w:marBottom w:val="0"/>
      <w:divBdr>
        <w:top w:val="none" w:sz="0" w:space="0" w:color="auto"/>
        <w:left w:val="none" w:sz="0" w:space="0" w:color="auto"/>
        <w:bottom w:val="none" w:sz="0" w:space="0" w:color="auto"/>
        <w:right w:val="none" w:sz="0" w:space="0" w:color="auto"/>
      </w:divBdr>
    </w:div>
    <w:div w:id="1229850466">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7856430">
      <w:bodyDiv w:val="1"/>
      <w:marLeft w:val="0"/>
      <w:marRight w:val="0"/>
      <w:marTop w:val="0"/>
      <w:marBottom w:val="0"/>
      <w:divBdr>
        <w:top w:val="none" w:sz="0" w:space="0" w:color="auto"/>
        <w:left w:val="none" w:sz="0" w:space="0" w:color="auto"/>
        <w:bottom w:val="none" w:sz="0" w:space="0" w:color="auto"/>
        <w:right w:val="none" w:sz="0" w:space="0" w:color="auto"/>
      </w:divBdr>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2875077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79818944">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1975200">
      <w:bodyDiv w:val="1"/>
      <w:marLeft w:val="0"/>
      <w:marRight w:val="0"/>
      <w:marTop w:val="0"/>
      <w:marBottom w:val="0"/>
      <w:divBdr>
        <w:top w:val="none" w:sz="0" w:space="0" w:color="auto"/>
        <w:left w:val="none" w:sz="0" w:space="0" w:color="auto"/>
        <w:bottom w:val="none" w:sz="0" w:space="0" w:color="auto"/>
        <w:right w:val="none" w:sz="0" w:space="0" w:color="auto"/>
      </w:divBdr>
    </w:div>
    <w:div w:id="141708990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77236251">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3671</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11</cp:revision>
  <cp:lastPrinted>2007-08-28T02:45:00Z</cp:lastPrinted>
  <dcterms:created xsi:type="dcterms:W3CDTF">2025-11-07T02:33:00Z</dcterms:created>
  <dcterms:modified xsi:type="dcterms:W3CDTF">2025-11-07T09:10:00Z</dcterms:modified>
</cp:coreProperties>
</file>